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6DF" w:rsidRPr="001C03E2" w:rsidRDefault="003646DF">
      <w:pPr>
        <w:jc w:val="right"/>
        <w:rPr>
          <w:sz w:val="18"/>
          <w:szCs w:val="18"/>
          <w:lang w:val="nl-NL"/>
        </w:rPr>
      </w:pPr>
      <w:r w:rsidRPr="001C03E2">
        <w:rPr>
          <w:sz w:val="18"/>
          <w:szCs w:val="18"/>
          <w:rtl/>
          <w:lang w:val="nl-NL"/>
        </w:rPr>
        <w:t>בס"ד</w:t>
      </w:r>
    </w:p>
    <w:p w:rsidR="00B6116C" w:rsidRPr="001C03E2" w:rsidRDefault="000F1498" w:rsidP="00494CF0">
      <w:pPr>
        <w:rPr>
          <w:sz w:val="18"/>
          <w:szCs w:val="18"/>
          <w:lang w:val="nl-NL"/>
        </w:rPr>
      </w:pPr>
      <w:r w:rsidRPr="001C03E2">
        <w:rPr>
          <w:sz w:val="18"/>
          <w:szCs w:val="18"/>
          <w:lang w:val="nl-NL"/>
        </w:rPr>
        <w:t>Correspondentiea</w:t>
      </w:r>
      <w:r w:rsidR="00494CF0">
        <w:rPr>
          <w:sz w:val="18"/>
          <w:szCs w:val="18"/>
          <w:lang w:val="nl-NL"/>
        </w:rPr>
        <w:t>dres: Olympiadelaan 16, 1183WN Amstelveen</w:t>
      </w:r>
      <w:r w:rsidR="001C03E2" w:rsidRPr="001C03E2">
        <w:rPr>
          <w:sz w:val="18"/>
          <w:szCs w:val="18"/>
          <w:lang w:val="nl-NL"/>
        </w:rPr>
        <w:t xml:space="preserve"> / </w:t>
      </w:r>
      <w:r w:rsidR="001C03E2" w:rsidRPr="00865E75">
        <w:rPr>
          <w:sz w:val="18"/>
          <w:szCs w:val="18"/>
          <w:lang w:val="nl-NL"/>
        </w:rPr>
        <w:t xml:space="preserve">ABNAMRO 5487 74250  </w:t>
      </w:r>
      <w:r w:rsidR="009F0D0C" w:rsidRPr="00865E75">
        <w:rPr>
          <w:sz w:val="18"/>
          <w:szCs w:val="18"/>
          <w:lang w:val="nl-NL"/>
        </w:rPr>
        <w:t>(</w:t>
      </w:r>
      <w:r w:rsidR="001C03E2" w:rsidRPr="00865E75">
        <w:rPr>
          <w:sz w:val="18"/>
          <w:szCs w:val="18"/>
          <w:lang w:val="nl-NL"/>
        </w:rPr>
        <w:t>ANBI</w:t>
      </w:r>
      <w:r w:rsidR="009F0D0C" w:rsidRPr="00865E75">
        <w:rPr>
          <w:sz w:val="18"/>
          <w:szCs w:val="18"/>
          <w:lang w:val="nl-NL"/>
        </w:rPr>
        <w:t>)</w:t>
      </w:r>
    </w:p>
    <w:p w:rsidR="00F46AE8" w:rsidRDefault="00F46AE8" w:rsidP="000A590E">
      <w:pPr>
        <w:rPr>
          <w:sz w:val="24"/>
          <w:szCs w:val="24"/>
          <w:lang w:val="nl-NL"/>
        </w:rPr>
      </w:pPr>
    </w:p>
    <w:p w:rsidR="003D07B9" w:rsidRDefault="003D07B9" w:rsidP="000A590E">
      <w:pPr>
        <w:rPr>
          <w:sz w:val="24"/>
          <w:szCs w:val="24"/>
          <w:lang w:val="nl-NL"/>
        </w:rPr>
      </w:pPr>
    </w:p>
    <w:p w:rsidR="003D07B9" w:rsidRDefault="003D07B9" w:rsidP="000A590E">
      <w:pPr>
        <w:rPr>
          <w:sz w:val="24"/>
          <w:szCs w:val="24"/>
          <w:lang w:val="nl-NL"/>
        </w:rPr>
      </w:pPr>
    </w:p>
    <w:p w:rsidR="009E3BAD" w:rsidRDefault="00FC23D7" w:rsidP="00FC23D7">
      <w:pPr>
        <w:jc w:val="center"/>
        <w:rPr>
          <w:sz w:val="24"/>
          <w:szCs w:val="24"/>
          <w:lang w:val="nl-NL"/>
        </w:rPr>
      </w:pPr>
      <w:r>
        <w:rPr>
          <w:sz w:val="24"/>
          <w:szCs w:val="24"/>
          <w:lang w:val="nl-NL"/>
        </w:rPr>
        <w:t xml:space="preserve">JAARVERSLAG </w:t>
      </w:r>
      <w:r w:rsidR="009E3BAD">
        <w:rPr>
          <w:sz w:val="24"/>
          <w:szCs w:val="24"/>
          <w:lang w:val="nl-NL"/>
        </w:rPr>
        <w:t>OVER</w:t>
      </w:r>
      <w:r>
        <w:rPr>
          <w:sz w:val="24"/>
          <w:szCs w:val="24"/>
          <w:lang w:val="nl-NL"/>
        </w:rPr>
        <w:t xml:space="preserve"> 2019</w:t>
      </w:r>
      <w:r w:rsidR="009E3BAD">
        <w:rPr>
          <w:sz w:val="24"/>
          <w:szCs w:val="24"/>
          <w:lang w:val="nl-NL"/>
        </w:rPr>
        <w:t xml:space="preserve"> </w:t>
      </w:r>
      <w:r>
        <w:rPr>
          <w:sz w:val="24"/>
          <w:szCs w:val="24"/>
          <w:lang w:val="nl-NL"/>
        </w:rPr>
        <w:t>-</w:t>
      </w:r>
      <w:r w:rsidR="009E3BAD">
        <w:rPr>
          <w:sz w:val="24"/>
          <w:szCs w:val="24"/>
          <w:lang w:val="nl-NL"/>
        </w:rPr>
        <w:t xml:space="preserve"> </w:t>
      </w:r>
      <w:r>
        <w:rPr>
          <w:sz w:val="24"/>
          <w:szCs w:val="24"/>
          <w:lang w:val="nl-NL"/>
        </w:rPr>
        <w:t xml:space="preserve">2020 </w:t>
      </w:r>
    </w:p>
    <w:p w:rsidR="00E10741" w:rsidRDefault="00FC23D7" w:rsidP="00FC23D7">
      <w:pPr>
        <w:jc w:val="center"/>
        <w:rPr>
          <w:sz w:val="24"/>
          <w:szCs w:val="24"/>
          <w:lang w:val="nl-NL"/>
        </w:rPr>
      </w:pPr>
      <w:r>
        <w:rPr>
          <w:sz w:val="24"/>
          <w:szCs w:val="24"/>
          <w:lang w:val="nl-NL"/>
        </w:rPr>
        <w:t>TEGELIJK VERSLAG BESTUURSVERGADERING BEGIN DECEMBER 2020.</w:t>
      </w:r>
    </w:p>
    <w:p w:rsidR="00FC23D7" w:rsidRDefault="00FC23D7" w:rsidP="00FC23D7">
      <w:pPr>
        <w:jc w:val="center"/>
        <w:rPr>
          <w:sz w:val="24"/>
          <w:szCs w:val="24"/>
          <w:lang w:val="nl-NL"/>
        </w:rPr>
      </w:pPr>
    </w:p>
    <w:p w:rsidR="009E3BAD" w:rsidRDefault="009E3BAD" w:rsidP="00FC23D7">
      <w:pPr>
        <w:rPr>
          <w:sz w:val="24"/>
          <w:szCs w:val="24"/>
          <w:lang w:val="nl-NL"/>
        </w:rPr>
      </w:pPr>
    </w:p>
    <w:p w:rsidR="00FC23D7" w:rsidRDefault="00307000" w:rsidP="00FC23D7">
      <w:pPr>
        <w:rPr>
          <w:sz w:val="24"/>
          <w:szCs w:val="24"/>
          <w:lang w:val="nl-NL"/>
        </w:rPr>
      </w:pPr>
      <w:r>
        <w:rPr>
          <w:sz w:val="24"/>
          <w:szCs w:val="24"/>
          <w:lang w:val="nl-NL"/>
        </w:rPr>
        <w:t xml:space="preserve">Er werd telefonisch vergaderd: aanwezig waren 2/3 der stemmen, </w:t>
      </w:r>
      <w:r w:rsidR="00C27648">
        <w:rPr>
          <w:sz w:val="24"/>
          <w:szCs w:val="24"/>
          <w:lang w:val="nl-NL"/>
        </w:rPr>
        <w:t>D</w:t>
      </w:r>
      <w:r>
        <w:rPr>
          <w:sz w:val="24"/>
          <w:szCs w:val="24"/>
          <w:lang w:val="nl-NL"/>
        </w:rPr>
        <w:t>hr</w:t>
      </w:r>
      <w:r w:rsidR="00C27648">
        <w:rPr>
          <w:sz w:val="24"/>
          <w:szCs w:val="24"/>
          <w:lang w:val="nl-NL"/>
        </w:rPr>
        <w:t>.</w:t>
      </w:r>
      <w:r>
        <w:rPr>
          <w:sz w:val="24"/>
          <w:szCs w:val="24"/>
          <w:lang w:val="nl-NL"/>
        </w:rPr>
        <w:t xml:space="preserve"> H</w:t>
      </w:r>
      <w:r w:rsidR="00C27648">
        <w:rPr>
          <w:sz w:val="24"/>
          <w:szCs w:val="24"/>
          <w:lang w:val="nl-NL"/>
        </w:rPr>
        <w:t>.</w:t>
      </w:r>
      <w:r>
        <w:rPr>
          <w:sz w:val="24"/>
          <w:szCs w:val="24"/>
          <w:lang w:val="nl-NL"/>
        </w:rPr>
        <w:t>E</w:t>
      </w:r>
      <w:r w:rsidR="00C27648">
        <w:rPr>
          <w:sz w:val="24"/>
          <w:szCs w:val="24"/>
          <w:lang w:val="nl-NL"/>
        </w:rPr>
        <w:t>.</w:t>
      </w:r>
      <w:r>
        <w:rPr>
          <w:sz w:val="24"/>
          <w:szCs w:val="24"/>
          <w:lang w:val="nl-NL"/>
        </w:rPr>
        <w:t xml:space="preserve"> Meisner en </w:t>
      </w:r>
      <w:r w:rsidR="00C27648">
        <w:rPr>
          <w:sz w:val="24"/>
          <w:szCs w:val="24"/>
          <w:lang w:val="nl-NL"/>
        </w:rPr>
        <w:t>Dhr. A. Benjamin</w:t>
      </w:r>
      <w:r>
        <w:rPr>
          <w:sz w:val="24"/>
          <w:szCs w:val="24"/>
          <w:lang w:val="nl-NL"/>
        </w:rPr>
        <w:t xml:space="preserve">. </w:t>
      </w:r>
    </w:p>
    <w:p w:rsidR="00307000" w:rsidRDefault="00307000" w:rsidP="00FC23D7">
      <w:pPr>
        <w:rPr>
          <w:sz w:val="24"/>
          <w:szCs w:val="24"/>
          <w:lang w:val="nl-NL"/>
        </w:rPr>
      </w:pPr>
      <w:r>
        <w:rPr>
          <w:sz w:val="24"/>
          <w:szCs w:val="24"/>
          <w:lang w:val="nl-NL"/>
        </w:rPr>
        <w:t>De cijfers voor de jaren tot nu toe werden goedgekeurd.</w:t>
      </w:r>
    </w:p>
    <w:p w:rsidR="00307000" w:rsidRDefault="00307000" w:rsidP="00FC23D7">
      <w:pPr>
        <w:rPr>
          <w:sz w:val="24"/>
          <w:szCs w:val="24"/>
          <w:lang w:val="nl-NL"/>
        </w:rPr>
      </w:pPr>
      <w:r>
        <w:rPr>
          <w:sz w:val="24"/>
          <w:szCs w:val="24"/>
          <w:lang w:val="nl-NL"/>
        </w:rPr>
        <w:t>Het bestuur ontvangt van de vergadering “decharge”.</w:t>
      </w:r>
    </w:p>
    <w:p w:rsidR="00307000" w:rsidRDefault="00307000" w:rsidP="00FC23D7">
      <w:pPr>
        <w:rPr>
          <w:sz w:val="24"/>
          <w:szCs w:val="24"/>
          <w:lang w:val="nl-NL"/>
        </w:rPr>
      </w:pPr>
    </w:p>
    <w:p w:rsidR="00307000" w:rsidRDefault="00307000" w:rsidP="00FC23D7">
      <w:pPr>
        <w:rPr>
          <w:sz w:val="24"/>
          <w:szCs w:val="24"/>
          <w:lang w:val="nl-NL"/>
        </w:rPr>
      </w:pPr>
      <w:r>
        <w:rPr>
          <w:sz w:val="24"/>
          <w:szCs w:val="24"/>
          <w:lang w:val="nl-NL"/>
        </w:rPr>
        <w:t>Men gaat over tot het samenvatten van wat is gebeurd en wat wordt gepland:</w:t>
      </w:r>
    </w:p>
    <w:p w:rsidR="00307000" w:rsidRDefault="00307000" w:rsidP="00FC23D7">
      <w:pPr>
        <w:rPr>
          <w:sz w:val="24"/>
          <w:szCs w:val="24"/>
          <w:lang w:val="nl-NL"/>
        </w:rPr>
      </w:pPr>
    </w:p>
    <w:p w:rsidR="00FC23D7" w:rsidRDefault="00FC23D7" w:rsidP="00FC23D7">
      <w:pPr>
        <w:rPr>
          <w:sz w:val="24"/>
          <w:szCs w:val="24"/>
          <w:lang w:val="nl-NL"/>
        </w:rPr>
      </w:pPr>
      <w:r>
        <w:rPr>
          <w:sz w:val="24"/>
          <w:szCs w:val="24"/>
          <w:lang w:val="nl-NL"/>
        </w:rPr>
        <w:t>De jaren 2015</w:t>
      </w:r>
      <w:r w:rsidR="00E94E1A">
        <w:rPr>
          <w:sz w:val="24"/>
          <w:szCs w:val="24"/>
          <w:lang w:val="nl-NL"/>
        </w:rPr>
        <w:t xml:space="preserve"> tot 2020 waren zeer bewogen, vol met spanningen en gepaard met ontzettend veel werk (voor het bestuur). </w:t>
      </w:r>
    </w:p>
    <w:p w:rsidR="00FC23D7" w:rsidRDefault="00FC23D7" w:rsidP="00E94E1A">
      <w:pPr>
        <w:rPr>
          <w:sz w:val="24"/>
          <w:szCs w:val="24"/>
          <w:lang w:val="nl-NL"/>
        </w:rPr>
      </w:pPr>
      <w:r>
        <w:rPr>
          <w:sz w:val="24"/>
          <w:szCs w:val="24"/>
          <w:lang w:val="nl-NL"/>
        </w:rPr>
        <w:t xml:space="preserve">Er </w:t>
      </w:r>
      <w:r w:rsidR="00E94E1A">
        <w:rPr>
          <w:sz w:val="24"/>
          <w:szCs w:val="24"/>
          <w:lang w:val="nl-NL"/>
        </w:rPr>
        <w:t xml:space="preserve">waren </w:t>
      </w:r>
      <w:r>
        <w:rPr>
          <w:sz w:val="24"/>
          <w:szCs w:val="24"/>
          <w:lang w:val="nl-NL"/>
        </w:rPr>
        <w:t>vele lichtpuntjes, maar ook veel tegenslagen.</w:t>
      </w:r>
    </w:p>
    <w:p w:rsidR="00FC23D7" w:rsidRDefault="00FC23D7" w:rsidP="00FC23D7">
      <w:pPr>
        <w:rPr>
          <w:sz w:val="24"/>
          <w:szCs w:val="24"/>
          <w:lang w:val="nl-NL"/>
        </w:rPr>
      </w:pPr>
    </w:p>
    <w:p w:rsidR="00FC23D7" w:rsidRDefault="00FC23D7" w:rsidP="00D10A75">
      <w:pPr>
        <w:rPr>
          <w:sz w:val="24"/>
          <w:szCs w:val="24"/>
          <w:lang w:val="nl-NL"/>
        </w:rPr>
      </w:pPr>
      <w:r>
        <w:rPr>
          <w:sz w:val="24"/>
          <w:szCs w:val="24"/>
          <w:lang w:val="nl-NL"/>
        </w:rPr>
        <w:t xml:space="preserve">De </w:t>
      </w:r>
      <w:r w:rsidR="00D10A75">
        <w:rPr>
          <w:sz w:val="24"/>
          <w:szCs w:val="24"/>
          <w:lang w:val="nl-NL"/>
        </w:rPr>
        <w:t>activiteiten, die werden aangegaan</w:t>
      </w:r>
      <w:r>
        <w:rPr>
          <w:sz w:val="24"/>
          <w:szCs w:val="24"/>
          <w:lang w:val="nl-NL"/>
        </w:rPr>
        <w:t xml:space="preserve">. </w:t>
      </w:r>
    </w:p>
    <w:p w:rsidR="0071790C" w:rsidRDefault="00FC23D7" w:rsidP="005D1070">
      <w:pPr>
        <w:rPr>
          <w:sz w:val="24"/>
          <w:szCs w:val="24"/>
          <w:lang w:val="nl-NL"/>
        </w:rPr>
      </w:pPr>
      <w:r>
        <w:rPr>
          <w:sz w:val="24"/>
          <w:szCs w:val="24"/>
          <w:lang w:val="nl-NL"/>
        </w:rPr>
        <w:t>In 2018 werd het project Binyan Ariel gestopt. Het bestuur had voor ogen een in Nederland actieve “Yeshiva”</w:t>
      </w:r>
      <w:r w:rsidR="005D1070">
        <w:rPr>
          <w:sz w:val="24"/>
          <w:szCs w:val="24"/>
          <w:lang w:val="nl-NL"/>
        </w:rPr>
        <w:t xml:space="preserve"> Talmoe</w:t>
      </w:r>
      <w:r>
        <w:rPr>
          <w:sz w:val="24"/>
          <w:szCs w:val="24"/>
          <w:lang w:val="nl-NL"/>
        </w:rPr>
        <w:t xml:space="preserve">d Hogeschool (Thora Studies) te vestigen, wat in het begin leek te lukken, maar ten slotte </w:t>
      </w:r>
      <w:r w:rsidR="005D1070">
        <w:rPr>
          <w:sz w:val="24"/>
          <w:szCs w:val="24"/>
          <w:lang w:val="nl-NL"/>
        </w:rPr>
        <w:t>onuitvoerb</w:t>
      </w:r>
      <w:r w:rsidR="00B672FB">
        <w:rPr>
          <w:sz w:val="24"/>
          <w:szCs w:val="24"/>
          <w:lang w:val="nl-NL"/>
        </w:rPr>
        <w:t>a</w:t>
      </w:r>
      <w:r w:rsidR="005D1070">
        <w:rPr>
          <w:sz w:val="24"/>
          <w:szCs w:val="24"/>
          <w:lang w:val="nl-NL"/>
        </w:rPr>
        <w:t>ar was</w:t>
      </w:r>
      <w:r w:rsidR="0071790C">
        <w:rPr>
          <w:sz w:val="24"/>
          <w:szCs w:val="24"/>
          <w:lang w:val="nl-NL"/>
        </w:rPr>
        <w:t>:</w:t>
      </w:r>
      <w:r w:rsidR="005D1070">
        <w:rPr>
          <w:sz w:val="24"/>
          <w:szCs w:val="24"/>
          <w:lang w:val="nl-NL"/>
        </w:rPr>
        <w:t xml:space="preserve"> </w:t>
      </w:r>
      <w:r w:rsidR="0071790C">
        <w:rPr>
          <w:sz w:val="24"/>
          <w:szCs w:val="24"/>
          <w:lang w:val="nl-NL"/>
        </w:rPr>
        <w:t xml:space="preserve">Het begon veelbelovend, maar plots kwamen er problemen op: </w:t>
      </w:r>
    </w:p>
    <w:p w:rsidR="00FC23D7" w:rsidRDefault="00FC23D7" w:rsidP="00FC23D7">
      <w:pPr>
        <w:rPr>
          <w:sz w:val="24"/>
          <w:szCs w:val="24"/>
          <w:lang w:val="nl-NL"/>
        </w:rPr>
      </w:pPr>
      <w:r>
        <w:rPr>
          <w:sz w:val="24"/>
          <w:szCs w:val="24"/>
          <w:lang w:val="nl-NL"/>
        </w:rPr>
        <w:t>Huisvestiging in Amsterdam was bijzonder problematisch;</w:t>
      </w:r>
    </w:p>
    <w:p w:rsidR="00B672FB" w:rsidRDefault="00FC23D7" w:rsidP="005D1070">
      <w:pPr>
        <w:rPr>
          <w:sz w:val="24"/>
          <w:szCs w:val="24"/>
          <w:lang w:val="nl-NL"/>
        </w:rPr>
      </w:pPr>
      <w:r>
        <w:rPr>
          <w:sz w:val="24"/>
          <w:szCs w:val="24"/>
          <w:lang w:val="nl-NL"/>
        </w:rPr>
        <w:t xml:space="preserve">Het plan om een Basisbezetting door ervaren jongens van de leeftijd tussen 18 – 23 jaar semipermanent hier te kunnen houden (tot max. 3 maanden) werd door </w:t>
      </w:r>
      <w:r w:rsidR="0071790C">
        <w:rPr>
          <w:sz w:val="24"/>
          <w:szCs w:val="24"/>
          <w:lang w:val="nl-NL"/>
        </w:rPr>
        <w:t>veranderde Wetgeving in Israël onmogelijk gemaakt.</w:t>
      </w:r>
      <w:r w:rsidR="005D1070">
        <w:rPr>
          <w:sz w:val="24"/>
          <w:szCs w:val="24"/>
          <w:lang w:val="nl-NL"/>
        </w:rPr>
        <w:t xml:space="preserve"> Daardoor kon de Nederlandse jeugd niet worden “aangetrokken”</w:t>
      </w:r>
      <w:r w:rsidR="00B672FB">
        <w:rPr>
          <w:sz w:val="24"/>
          <w:szCs w:val="24"/>
          <w:lang w:val="nl-NL"/>
        </w:rPr>
        <w:t>.</w:t>
      </w:r>
      <w:r w:rsidR="005D1070">
        <w:rPr>
          <w:sz w:val="24"/>
          <w:szCs w:val="24"/>
          <w:lang w:val="nl-NL"/>
        </w:rPr>
        <w:t xml:space="preserve"> </w:t>
      </w:r>
    </w:p>
    <w:p w:rsidR="00B672FB" w:rsidRDefault="00B672FB" w:rsidP="005D1070">
      <w:pPr>
        <w:rPr>
          <w:sz w:val="24"/>
          <w:szCs w:val="24"/>
          <w:lang w:val="nl-NL"/>
        </w:rPr>
      </w:pPr>
    </w:p>
    <w:p w:rsidR="00201140" w:rsidRDefault="005D1070" w:rsidP="005D1070">
      <w:pPr>
        <w:rPr>
          <w:sz w:val="24"/>
          <w:szCs w:val="24"/>
          <w:lang w:val="nl-NL"/>
        </w:rPr>
      </w:pPr>
      <w:r>
        <w:rPr>
          <w:sz w:val="24"/>
          <w:szCs w:val="24"/>
          <w:lang w:val="nl-NL"/>
        </w:rPr>
        <w:t xml:space="preserve">Terwijl de </w:t>
      </w:r>
      <w:r w:rsidR="0071790C">
        <w:rPr>
          <w:sz w:val="24"/>
          <w:szCs w:val="24"/>
          <w:lang w:val="nl-NL"/>
        </w:rPr>
        <w:t xml:space="preserve">kosten </w:t>
      </w:r>
      <w:r>
        <w:rPr>
          <w:sz w:val="24"/>
          <w:szCs w:val="24"/>
          <w:lang w:val="nl-NL"/>
        </w:rPr>
        <w:t>door</w:t>
      </w:r>
      <w:r w:rsidR="0071790C">
        <w:rPr>
          <w:sz w:val="24"/>
          <w:szCs w:val="24"/>
          <w:lang w:val="nl-NL"/>
        </w:rPr>
        <w:t xml:space="preserve">gingen: </w:t>
      </w:r>
    </w:p>
    <w:p w:rsidR="00E94E1A" w:rsidRDefault="0071790C" w:rsidP="005D1070">
      <w:pPr>
        <w:rPr>
          <w:sz w:val="24"/>
          <w:szCs w:val="24"/>
          <w:lang w:val="nl-NL"/>
        </w:rPr>
      </w:pPr>
      <w:r>
        <w:rPr>
          <w:sz w:val="24"/>
          <w:szCs w:val="24"/>
          <w:lang w:val="nl-NL"/>
        </w:rPr>
        <w:t>Wij</w:t>
      </w:r>
      <w:r w:rsidR="00FC23D7">
        <w:rPr>
          <w:sz w:val="24"/>
          <w:szCs w:val="24"/>
          <w:lang w:val="nl-NL"/>
        </w:rPr>
        <w:t xml:space="preserve"> </w:t>
      </w:r>
      <w:r>
        <w:rPr>
          <w:sz w:val="24"/>
          <w:szCs w:val="24"/>
          <w:lang w:val="nl-NL"/>
        </w:rPr>
        <w:t xml:space="preserve">hadden </w:t>
      </w:r>
      <w:r w:rsidR="00FC23D7">
        <w:rPr>
          <w:sz w:val="24"/>
          <w:szCs w:val="24"/>
          <w:lang w:val="nl-NL"/>
        </w:rPr>
        <w:t xml:space="preserve">een vaste, dure kracht (Hoogleraar </w:t>
      </w:r>
      <w:r w:rsidR="009D23DD">
        <w:rPr>
          <w:sz w:val="24"/>
          <w:szCs w:val="24"/>
          <w:lang w:val="nl-NL"/>
        </w:rPr>
        <w:t xml:space="preserve">Rabbijn </w:t>
      </w:r>
      <w:r w:rsidR="00FC23D7">
        <w:rPr>
          <w:sz w:val="24"/>
          <w:szCs w:val="24"/>
          <w:lang w:val="nl-NL"/>
        </w:rPr>
        <w:t xml:space="preserve">Frankenhuis), voor die we een andere invulling trachtten te vinden. </w:t>
      </w:r>
    </w:p>
    <w:p w:rsidR="00FC23D7" w:rsidRDefault="009D23DD" w:rsidP="00E94E1A">
      <w:pPr>
        <w:rPr>
          <w:sz w:val="24"/>
          <w:szCs w:val="24"/>
          <w:lang w:val="nl-NL"/>
        </w:rPr>
      </w:pPr>
      <w:r>
        <w:rPr>
          <w:sz w:val="24"/>
          <w:szCs w:val="24"/>
          <w:lang w:val="nl-NL"/>
        </w:rPr>
        <w:t>Dit leek eerst te lukken in de Cheider School</w:t>
      </w:r>
      <w:r w:rsidR="0071790C">
        <w:rPr>
          <w:sz w:val="24"/>
          <w:szCs w:val="24"/>
          <w:lang w:val="nl-NL"/>
        </w:rPr>
        <w:t>, voortgezet onderwijs</w:t>
      </w:r>
      <w:r>
        <w:rPr>
          <w:sz w:val="24"/>
          <w:szCs w:val="24"/>
          <w:lang w:val="nl-NL"/>
        </w:rPr>
        <w:t xml:space="preserve">. Het </w:t>
      </w:r>
      <w:r w:rsidR="00E94E1A">
        <w:rPr>
          <w:sz w:val="24"/>
          <w:szCs w:val="24"/>
          <w:lang w:val="nl-NL"/>
        </w:rPr>
        <w:t xml:space="preserve">overtuigende </w:t>
      </w:r>
      <w:r>
        <w:rPr>
          <w:sz w:val="24"/>
          <w:szCs w:val="24"/>
          <w:lang w:val="nl-NL"/>
        </w:rPr>
        <w:t>enthousiasme in het begin verbleek</w:t>
      </w:r>
      <w:r w:rsidR="00B672FB">
        <w:rPr>
          <w:sz w:val="24"/>
          <w:szCs w:val="24"/>
          <w:lang w:val="nl-NL"/>
        </w:rPr>
        <w:t>te</w:t>
      </w:r>
      <w:r>
        <w:rPr>
          <w:sz w:val="24"/>
          <w:szCs w:val="24"/>
          <w:lang w:val="nl-NL"/>
        </w:rPr>
        <w:t xml:space="preserve"> helaas na </w:t>
      </w:r>
      <w:r w:rsidR="00E94E1A">
        <w:rPr>
          <w:sz w:val="24"/>
          <w:szCs w:val="24"/>
          <w:lang w:val="nl-NL"/>
        </w:rPr>
        <w:t>drie tot 4 maanden en veranderde in een stress voor Rabbijn Frankenhuis</w:t>
      </w:r>
      <w:r>
        <w:rPr>
          <w:sz w:val="24"/>
          <w:szCs w:val="24"/>
          <w:lang w:val="nl-NL"/>
        </w:rPr>
        <w:t>.</w:t>
      </w:r>
      <w:r w:rsidR="009E5CB0">
        <w:rPr>
          <w:sz w:val="24"/>
          <w:szCs w:val="24"/>
          <w:lang w:val="nl-NL"/>
        </w:rPr>
        <w:t xml:space="preserve"> Het bestuur besloot, deze activiteit stil te zetten</w:t>
      </w:r>
      <w:r w:rsidR="00E94E1A">
        <w:rPr>
          <w:sz w:val="24"/>
          <w:szCs w:val="24"/>
          <w:lang w:val="nl-NL"/>
        </w:rPr>
        <w:t>, voordat de gez</w:t>
      </w:r>
      <w:r w:rsidR="00201140">
        <w:rPr>
          <w:sz w:val="24"/>
          <w:szCs w:val="24"/>
          <w:lang w:val="nl-NL"/>
        </w:rPr>
        <w:t>ondheid van Rabbijn Frankenhuis werd aangetast.</w:t>
      </w:r>
    </w:p>
    <w:p w:rsidR="00150BB3" w:rsidRDefault="00150BB3" w:rsidP="0071790C">
      <w:pPr>
        <w:rPr>
          <w:sz w:val="24"/>
          <w:szCs w:val="24"/>
          <w:lang w:val="nl-NL"/>
        </w:rPr>
      </w:pPr>
    </w:p>
    <w:p w:rsidR="00150BB3" w:rsidRDefault="00702B09" w:rsidP="0071790C">
      <w:pPr>
        <w:rPr>
          <w:sz w:val="24"/>
          <w:szCs w:val="24"/>
          <w:lang w:val="nl-NL"/>
        </w:rPr>
      </w:pPr>
      <w:r>
        <w:rPr>
          <w:sz w:val="24"/>
          <w:szCs w:val="24"/>
          <w:lang w:val="nl-NL"/>
        </w:rPr>
        <w:t>Rabbijn Frankenhuis schreef daarna</w:t>
      </w:r>
      <w:r w:rsidR="00150BB3">
        <w:rPr>
          <w:sz w:val="24"/>
          <w:szCs w:val="24"/>
          <w:lang w:val="nl-NL"/>
        </w:rPr>
        <w:t xml:space="preserve"> voor SCZ een “gebruiks</w:t>
      </w:r>
      <w:r w:rsidR="00B672FB">
        <w:rPr>
          <w:sz w:val="24"/>
          <w:szCs w:val="24"/>
          <w:lang w:val="nl-NL"/>
        </w:rPr>
        <w:t>h</w:t>
      </w:r>
      <w:r w:rsidR="00150BB3">
        <w:rPr>
          <w:sz w:val="24"/>
          <w:szCs w:val="24"/>
          <w:lang w:val="nl-NL"/>
        </w:rPr>
        <w:t>an</w:t>
      </w:r>
      <w:r w:rsidR="00B672FB">
        <w:rPr>
          <w:sz w:val="24"/>
          <w:szCs w:val="24"/>
          <w:lang w:val="nl-NL"/>
        </w:rPr>
        <w:t>d</w:t>
      </w:r>
      <w:r w:rsidR="00150BB3">
        <w:rPr>
          <w:sz w:val="24"/>
          <w:szCs w:val="24"/>
          <w:lang w:val="nl-NL"/>
        </w:rPr>
        <w:t>leiding” voor de gebruiken omtrent de feest</w:t>
      </w:r>
      <w:r>
        <w:rPr>
          <w:sz w:val="24"/>
          <w:szCs w:val="24"/>
          <w:lang w:val="nl-NL"/>
        </w:rPr>
        <w:t xml:space="preserve">dagen, die </w:t>
      </w:r>
      <w:r w:rsidR="00D10A75">
        <w:rPr>
          <w:sz w:val="24"/>
          <w:szCs w:val="24"/>
          <w:lang w:val="nl-NL"/>
        </w:rPr>
        <w:t xml:space="preserve">nog steeds </w:t>
      </w:r>
      <w:r>
        <w:rPr>
          <w:sz w:val="24"/>
          <w:szCs w:val="24"/>
          <w:lang w:val="nl-NL"/>
        </w:rPr>
        <w:t xml:space="preserve">goed wordt opgenomen. </w:t>
      </w:r>
    </w:p>
    <w:p w:rsidR="00150BB3" w:rsidRDefault="00150BB3" w:rsidP="0071790C">
      <w:pPr>
        <w:rPr>
          <w:sz w:val="24"/>
          <w:szCs w:val="24"/>
          <w:lang w:val="nl-NL"/>
        </w:rPr>
      </w:pPr>
    </w:p>
    <w:p w:rsidR="00B672FB" w:rsidRDefault="00150BB3" w:rsidP="00702B09">
      <w:pPr>
        <w:rPr>
          <w:sz w:val="24"/>
          <w:szCs w:val="24"/>
          <w:lang w:val="nl-NL"/>
        </w:rPr>
      </w:pPr>
      <w:r>
        <w:rPr>
          <w:sz w:val="24"/>
          <w:szCs w:val="24"/>
          <w:lang w:val="nl-NL"/>
        </w:rPr>
        <w:t xml:space="preserve">Rabbijn Frankenhuis </w:t>
      </w:r>
      <w:r w:rsidR="00702B09">
        <w:rPr>
          <w:sz w:val="24"/>
          <w:szCs w:val="24"/>
          <w:lang w:val="nl-NL"/>
        </w:rPr>
        <w:t xml:space="preserve">begon met het schrijven van een introductie op de verschillende onderwerpen van de Babylonische Talmoed, die in het Cheider werden gedoceerd. Hij werd bij gestaan door </w:t>
      </w:r>
      <w:r w:rsidR="00B672FB">
        <w:rPr>
          <w:sz w:val="24"/>
          <w:szCs w:val="24"/>
          <w:lang w:val="nl-NL"/>
        </w:rPr>
        <w:t>D</w:t>
      </w:r>
      <w:r w:rsidR="00702B09">
        <w:rPr>
          <w:sz w:val="24"/>
          <w:szCs w:val="24"/>
          <w:lang w:val="nl-NL"/>
        </w:rPr>
        <w:t>hr</w:t>
      </w:r>
      <w:r w:rsidR="00B672FB">
        <w:rPr>
          <w:sz w:val="24"/>
          <w:szCs w:val="24"/>
          <w:lang w:val="nl-NL"/>
        </w:rPr>
        <w:t>.</w:t>
      </w:r>
      <w:r w:rsidR="00702B09">
        <w:rPr>
          <w:sz w:val="24"/>
          <w:szCs w:val="24"/>
          <w:lang w:val="nl-NL"/>
        </w:rPr>
        <w:t xml:space="preserve"> N. Pereira, die het in goed Nederlands verwoordde</w:t>
      </w:r>
      <w:r>
        <w:rPr>
          <w:sz w:val="24"/>
          <w:szCs w:val="24"/>
          <w:lang w:val="nl-NL"/>
        </w:rPr>
        <w:t xml:space="preserve">. </w:t>
      </w:r>
    </w:p>
    <w:p w:rsidR="0026333C" w:rsidRDefault="0026333C" w:rsidP="00702B09">
      <w:pPr>
        <w:rPr>
          <w:sz w:val="24"/>
          <w:szCs w:val="24"/>
          <w:lang w:val="nl-NL"/>
        </w:rPr>
      </w:pPr>
    </w:p>
    <w:p w:rsidR="00150BB3" w:rsidRDefault="00150BB3" w:rsidP="00702B09">
      <w:pPr>
        <w:rPr>
          <w:sz w:val="24"/>
          <w:szCs w:val="24"/>
          <w:lang w:val="nl-NL"/>
        </w:rPr>
      </w:pPr>
      <w:r>
        <w:rPr>
          <w:sz w:val="24"/>
          <w:szCs w:val="24"/>
          <w:lang w:val="nl-NL"/>
        </w:rPr>
        <w:t xml:space="preserve">Het is bedoeld als hulpstof voor het Cheider maar </w:t>
      </w:r>
      <w:r w:rsidR="00702B09">
        <w:rPr>
          <w:sz w:val="24"/>
          <w:szCs w:val="24"/>
          <w:lang w:val="nl-NL"/>
        </w:rPr>
        <w:t xml:space="preserve">bleek niet harmonisch mee te groeien met de leerstof, die de Cheider leerkrachten gebruiken. </w:t>
      </w:r>
    </w:p>
    <w:p w:rsidR="00702B09" w:rsidRDefault="00702B09" w:rsidP="00702B09">
      <w:pPr>
        <w:rPr>
          <w:sz w:val="24"/>
          <w:szCs w:val="24"/>
          <w:lang w:val="nl-NL"/>
        </w:rPr>
      </w:pPr>
    </w:p>
    <w:p w:rsidR="00150BB3" w:rsidRDefault="00150BB3" w:rsidP="004B5F0A">
      <w:pPr>
        <w:rPr>
          <w:sz w:val="24"/>
          <w:szCs w:val="24"/>
          <w:lang w:val="nl-NL"/>
        </w:rPr>
      </w:pPr>
      <w:r>
        <w:rPr>
          <w:sz w:val="24"/>
          <w:szCs w:val="24"/>
          <w:lang w:val="nl-NL"/>
        </w:rPr>
        <w:t xml:space="preserve">Rabbijn Frankenhuis probeert, ingang te vinden bij </w:t>
      </w:r>
      <w:r w:rsidR="00702B09">
        <w:rPr>
          <w:sz w:val="24"/>
          <w:szCs w:val="24"/>
          <w:lang w:val="nl-NL"/>
        </w:rPr>
        <w:t xml:space="preserve">Joodse Studenten in de Randstad, om hun een inblik te kunnen geven in de werkwijze, het bereik en de diepte van de </w:t>
      </w:r>
      <w:r w:rsidR="004B5F0A">
        <w:rPr>
          <w:sz w:val="24"/>
          <w:szCs w:val="24"/>
          <w:lang w:val="nl-NL"/>
        </w:rPr>
        <w:t>zeer oude maar nog steeds actuele diepte van de Joodse Rechtspraak en andere gebruiken.</w:t>
      </w:r>
      <w:r>
        <w:rPr>
          <w:sz w:val="24"/>
          <w:szCs w:val="24"/>
          <w:lang w:val="nl-NL"/>
        </w:rPr>
        <w:t xml:space="preserve"> Feedback over deze activiteit heeft het bestuur niet gekregen. Kennelijk heeft het wel een </w:t>
      </w:r>
      <w:r w:rsidR="004B5F0A">
        <w:rPr>
          <w:sz w:val="24"/>
          <w:szCs w:val="24"/>
          <w:lang w:val="nl-NL"/>
        </w:rPr>
        <w:t xml:space="preserve">positief </w:t>
      </w:r>
      <w:r>
        <w:rPr>
          <w:sz w:val="24"/>
          <w:szCs w:val="24"/>
          <w:lang w:val="nl-NL"/>
        </w:rPr>
        <w:t>vervolg gekregen via zoom vanuit Israël.</w:t>
      </w:r>
      <w:r w:rsidR="00F90274">
        <w:rPr>
          <w:sz w:val="24"/>
          <w:szCs w:val="24"/>
          <w:lang w:val="nl-NL"/>
        </w:rPr>
        <w:t xml:space="preserve"> Dit </w:t>
      </w:r>
      <w:r w:rsidR="004B5F0A">
        <w:rPr>
          <w:sz w:val="24"/>
          <w:szCs w:val="24"/>
          <w:lang w:val="nl-NL"/>
        </w:rPr>
        <w:t>is</w:t>
      </w:r>
      <w:r w:rsidR="00F90274">
        <w:rPr>
          <w:sz w:val="24"/>
          <w:szCs w:val="24"/>
          <w:lang w:val="nl-NL"/>
        </w:rPr>
        <w:t xml:space="preserve"> een lichtpunt. </w:t>
      </w:r>
    </w:p>
    <w:p w:rsidR="00150BB3" w:rsidRDefault="00150BB3" w:rsidP="0071790C">
      <w:pPr>
        <w:rPr>
          <w:sz w:val="24"/>
          <w:szCs w:val="24"/>
          <w:lang w:val="nl-NL"/>
        </w:rPr>
      </w:pPr>
    </w:p>
    <w:p w:rsidR="00150BB3" w:rsidRDefault="00150BB3" w:rsidP="00150BB3">
      <w:pPr>
        <w:rPr>
          <w:sz w:val="24"/>
          <w:szCs w:val="24"/>
          <w:lang w:val="nl-NL"/>
        </w:rPr>
      </w:pPr>
      <w:r>
        <w:rPr>
          <w:sz w:val="24"/>
          <w:szCs w:val="24"/>
          <w:lang w:val="nl-NL"/>
        </w:rPr>
        <w:t xml:space="preserve">Het arbeidsverband met Rabbijn Frankenhuis werd ultimo 2019 beëindigd. Toen besloot het bestuur, </w:t>
      </w:r>
      <w:r w:rsidR="004B5F0A">
        <w:rPr>
          <w:sz w:val="24"/>
          <w:szCs w:val="24"/>
          <w:lang w:val="nl-NL"/>
        </w:rPr>
        <w:t xml:space="preserve">zonder  prejudicie, </w:t>
      </w:r>
      <w:r>
        <w:rPr>
          <w:sz w:val="24"/>
          <w:szCs w:val="24"/>
          <w:lang w:val="nl-NL"/>
        </w:rPr>
        <w:t>Rabbijn Frankenhuis als compensatie in Israël een Thora-Leerschool (Yeshiva) na</w:t>
      </w:r>
      <w:r w:rsidR="00854E32">
        <w:rPr>
          <w:sz w:val="24"/>
          <w:szCs w:val="24"/>
          <w:lang w:val="nl-NL"/>
        </w:rPr>
        <w:t>ar</w:t>
      </w:r>
      <w:r>
        <w:rPr>
          <w:sz w:val="24"/>
          <w:szCs w:val="24"/>
          <w:lang w:val="nl-NL"/>
        </w:rPr>
        <w:t xml:space="preserve"> zijn methode te laten inrichten. Begin 2020 werden de plannen door Corona gedwarsboomd. Het blijkt nu weer mogelijk te zijn, en het bestuur had een eenmalige bijdrage hiertoe gereserveerd die recentelijk werd uitgekeerd. Wij wensen Rabbijn Frankenhuis succes met deze Yeshiva, die hij voortaan zonder SCZ zal runnen.</w:t>
      </w:r>
      <w:r w:rsidR="00F90274">
        <w:rPr>
          <w:sz w:val="24"/>
          <w:szCs w:val="24"/>
          <w:lang w:val="nl-NL"/>
        </w:rPr>
        <w:t xml:space="preserve"> Het bestuur hoopt, dat dit een ‘</w:t>
      </w:r>
      <w:r w:rsidR="00EC578A">
        <w:rPr>
          <w:sz w:val="24"/>
          <w:szCs w:val="24"/>
          <w:lang w:val="nl-NL"/>
        </w:rPr>
        <w:t>lichtpunt ’zal</w:t>
      </w:r>
      <w:r w:rsidR="00F90274">
        <w:rPr>
          <w:sz w:val="24"/>
          <w:szCs w:val="24"/>
          <w:lang w:val="nl-NL"/>
        </w:rPr>
        <w:t xml:space="preserve"> worden. </w:t>
      </w:r>
    </w:p>
    <w:p w:rsidR="009D23DD" w:rsidRDefault="009D23DD" w:rsidP="00150BB3">
      <w:pPr>
        <w:rPr>
          <w:sz w:val="24"/>
          <w:szCs w:val="24"/>
          <w:lang w:val="nl-NL"/>
        </w:rPr>
      </w:pPr>
    </w:p>
    <w:p w:rsidR="0071790C" w:rsidRDefault="009D23DD" w:rsidP="00F90274">
      <w:pPr>
        <w:rPr>
          <w:sz w:val="24"/>
          <w:szCs w:val="24"/>
          <w:lang w:val="nl-NL"/>
        </w:rPr>
      </w:pPr>
      <w:r>
        <w:rPr>
          <w:sz w:val="24"/>
          <w:szCs w:val="24"/>
          <w:lang w:val="nl-NL"/>
        </w:rPr>
        <w:t xml:space="preserve">De Stichting Chacham Zwi gaat </w:t>
      </w:r>
      <w:r w:rsidR="00F90274">
        <w:rPr>
          <w:sz w:val="24"/>
          <w:szCs w:val="24"/>
          <w:lang w:val="nl-NL"/>
        </w:rPr>
        <w:t>intussen</w:t>
      </w:r>
      <w:r>
        <w:rPr>
          <w:sz w:val="24"/>
          <w:szCs w:val="24"/>
          <w:lang w:val="nl-NL"/>
        </w:rPr>
        <w:t xml:space="preserve"> door, om een beleid </w:t>
      </w:r>
      <w:r w:rsidR="00F90274">
        <w:rPr>
          <w:sz w:val="24"/>
          <w:szCs w:val="24"/>
          <w:lang w:val="nl-NL"/>
        </w:rPr>
        <w:t>om</w:t>
      </w:r>
      <w:r>
        <w:rPr>
          <w:sz w:val="24"/>
          <w:szCs w:val="24"/>
          <w:lang w:val="nl-NL"/>
        </w:rPr>
        <w:t xml:space="preserve"> te zetten </w:t>
      </w:r>
      <w:r w:rsidR="00F90274">
        <w:rPr>
          <w:sz w:val="24"/>
          <w:szCs w:val="24"/>
          <w:lang w:val="nl-NL"/>
        </w:rPr>
        <w:t>n</w:t>
      </w:r>
      <w:r w:rsidR="0071790C">
        <w:rPr>
          <w:sz w:val="24"/>
          <w:szCs w:val="24"/>
          <w:lang w:val="nl-NL"/>
        </w:rPr>
        <w:t>aar</w:t>
      </w:r>
      <w:r w:rsidR="00F90274">
        <w:rPr>
          <w:sz w:val="24"/>
          <w:szCs w:val="24"/>
          <w:lang w:val="nl-NL"/>
        </w:rPr>
        <w:t xml:space="preserve"> de steun voor</w:t>
      </w:r>
      <w:r w:rsidR="0071790C">
        <w:rPr>
          <w:sz w:val="24"/>
          <w:szCs w:val="24"/>
          <w:lang w:val="nl-NL"/>
        </w:rPr>
        <w:t xml:space="preserve"> </w:t>
      </w:r>
    </w:p>
    <w:p w:rsidR="009D23DD" w:rsidRDefault="0071790C" w:rsidP="00345273">
      <w:pPr>
        <w:rPr>
          <w:sz w:val="24"/>
          <w:szCs w:val="24"/>
          <w:lang w:val="nl-NL"/>
        </w:rPr>
      </w:pPr>
      <w:r>
        <w:rPr>
          <w:sz w:val="24"/>
          <w:szCs w:val="24"/>
          <w:lang w:val="nl-NL"/>
        </w:rPr>
        <w:t>Thora belijdende Joodse</w:t>
      </w:r>
      <w:r w:rsidR="009D23DD">
        <w:rPr>
          <w:sz w:val="24"/>
          <w:szCs w:val="24"/>
          <w:lang w:val="nl-NL"/>
        </w:rPr>
        <w:t xml:space="preserve"> scholen. </w:t>
      </w:r>
      <w:r w:rsidR="00345273">
        <w:rPr>
          <w:sz w:val="24"/>
          <w:szCs w:val="24"/>
          <w:lang w:val="nl-NL"/>
        </w:rPr>
        <w:t>Het zijn in het algemeen (lang) gevestigde instituten. Een begin is</w:t>
      </w:r>
      <w:r>
        <w:rPr>
          <w:sz w:val="24"/>
          <w:szCs w:val="24"/>
          <w:lang w:val="nl-NL"/>
        </w:rPr>
        <w:t xml:space="preserve"> gemaakt. </w:t>
      </w:r>
    </w:p>
    <w:p w:rsidR="00345273" w:rsidRDefault="00345273" w:rsidP="00150BB3">
      <w:pPr>
        <w:rPr>
          <w:sz w:val="24"/>
          <w:szCs w:val="24"/>
          <w:lang w:val="nl-NL"/>
        </w:rPr>
      </w:pPr>
    </w:p>
    <w:p w:rsidR="00973A15" w:rsidRDefault="00973A15" w:rsidP="00150BB3">
      <w:pPr>
        <w:rPr>
          <w:sz w:val="24"/>
          <w:szCs w:val="24"/>
          <w:lang w:val="nl-NL"/>
        </w:rPr>
      </w:pPr>
      <w:r>
        <w:rPr>
          <w:sz w:val="24"/>
          <w:szCs w:val="24"/>
          <w:lang w:val="nl-NL"/>
        </w:rPr>
        <w:t xml:space="preserve">Er is ook een begin gemaakt om in nood verkerende individuen te steunen. </w:t>
      </w:r>
      <w:r w:rsidR="00150BB3">
        <w:rPr>
          <w:sz w:val="24"/>
          <w:szCs w:val="24"/>
          <w:lang w:val="nl-NL"/>
        </w:rPr>
        <w:t>Als eerste kwam</w:t>
      </w:r>
      <w:r>
        <w:rPr>
          <w:sz w:val="24"/>
          <w:szCs w:val="24"/>
          <w:lang w:val="nl-NL"/>
        </w:rPr>
        <w:t xml:space="preserve"> een “corona-weduwe” die met een kinderrijk gezin </w:t>
      </w:r>
      <w:r w:rsidR="00854E32">
        <w:rPr>
          <w:sz w:val="24"/>
          <w:szCs w:val="24"/>
          <w:lang w:val="nl-NL"/>
        </w:rPr>
        <w:t xml:space="preserve">er </w:t>
      </w:r>
      <w:r>
        <w:rPr>
          <w:sz w:val="24"/>
          <w:szCs w:val="24"/>
          <w:lang w:val="nl-NL"/>
        </w:rPr>
        <w:t xml:space="preserve">plotseling alleen voorstond. </w:t>
      </w:r>
    </w:p>
    <w:p w:rsidR="00321179" w:rsidRDefault="00321179" w:rsidP="00150BB3">
      <w:pPr>
        <w:rPr>
          <w:sz w:val="24"/>
          <w:szCs w:val="24"/>
          <w:lang w:val="nl-NL"/>
        </w:rPr>
      </w:pPr>
    </w:p>
    <w:p w:rsidR="00321179" w:rsidRDefault="00321179" w:rsidP="00150BB3">
      <w:pPr>
        <w:rPr>
          <w:sz w:val="24"/>
          <w:szCs w:val="24"/>
          <w:lang w:val="nl-NL"/>
        </w:rPr>
      </w:pPr>
      <w:r>
        <w:rPr>
          <w:sz w:val="24"/>
          <w:szCs w:val="24"/>
          <w:lang w:val="nl-NL"/>
        </w:rPr>
        <w:t>Algemeen:</w:t>
      </w:r>
    </w:p>
    <w:p w:rsidR="00150BB3" w:rsidRDefault="00540893" w:rsidP="00150BB3">
      <w:pPr>
        <w:rPr>
          <w:sz w:val="24"/>
          <w:szCs w:val="24"/>
          <w:lang w:val="nl-NL"/>
        </w:rPr>
      </w:pPr>
      <w:r>
        <w:rPr>
          <w:sz w:val="24"/>
          <w:szCs w:val="24"/>
          <w:lang w:val="nl-NL"/>
        </w:rPr>
        <w:t>In 2019 heeft het bestuur besloten, om de statuten te laten moderniseren. Ze zijn op de website gezet.</w:t>
      </w:r>
      <w:r w:rsidR="00854E32">
        <w:rPr>
          <w:sz w:val="24"/>
          <w:szCs w:val="24"/>
          <w:lang w:val="nl-NL"/>
        </w:rPr>
        <w:t xml:space="preserve"> Zie hiervoor: </w:t>
      </w:r>
      <w:hyperlink r:id="rId8" w:history="1">
        <w:r w:rsidR="00854E32" w:rsidRPr="00CA77AC">
          <w:rPr>
            <w:rStyle w:val="Hyperlink"/>
            <w:sz w:val="24"/>
            <w:szCs w:val="24"/>
            <w:lang w:val="nl-NL"/>
          </w:rPr>
          <w:t>www.jamagnus.nl</w:t>
        </w:r>
      </w:hyperlink>
      <w:r>
        <w:rPr>
          <w:sz w:val="24"/>
          <w:szCs w:val="24"/>
          <w:lang w:val="nl-NL"/>
        </w:rPr>
        <w:t>.</w:t>
      </w:r>
    </w:p>
    <w:p w:rsidR="00540893" w:rsidRDefault="00540893" w:rsidP="00150BB3">
      <w:pPr>
        <w:rPr>
          <w:sz w:val="24"/>
          <w:szCs w:val="24"/>
          <w:lang w:val="nl-NL"/>
        </w:rPr>
      </w:pPr>
    </w:p>
    <w:p w:rsidR="00540893" w:rsidRDefault="00854E32" w:rsidP="00150BB3">
      <w:pPr>
        <w:rPr>
          <w:sz w:val="24"/>
          <w:szCs w:val="24"/>
          <w:lang w:val="nl-NL"/>
        </w:rPr>
      </w:pPr>
      <w:r>
        <w:rPr>
          <w:sz w:val="24"/>
          <w:szCs w:val="24"/>
          <w:lang w:val="nl-NL"/>
        </w:rPr>
        <w:t>I</w:t>
      </w:r>
      <w:r w:rsidR="00540893">
        <w:rPr>
          <w:sz w:val="24"/>
          <w:szCs w:val="24"/>
          <w:lang w:val="nl-NL"/>
        </w:rPr>
        <w:t xml:space="preserve">n </w:t>
      </w:r>
      <w:r>
        <w:rPr>
          <w:sz w:val="24"/>
          <w:szCs w:val="24"/>
          <w:lang w:val="nl-NL"/>
        </w:rPr>
        <w:t xml:space="preserve">de </w:t>
      </w:r>
      <w:r w:rsidR="00540893">
        <w:rPr>
          <w:sz w:val="24"/>
          <w:szCs w:val="24"/>
          <w:lang w:val="nl-NL"/>
        </w:rPr>
        <w:t>toekomst zal het zwaartepunt zijn het “stimuleren van de studie van de Talmoed” gericht vooral door middel van steun aan scholen</w:t>
      </w:r>
      <w:r>
        <w:rPr>
          <w:sz w:val="24"/>
          <w:szCs w:val="24"/>
          <w:lang w:val="nl-NL"/>
        </w:rPr>
        <w:t>.</w:t>
      </w:r>
      <w:r w:rsidR="00540893">
        <w:rPr>
          <w:sz w:val="24"/>
          <w:szCs w:val="24"/>
          <w:lang w:val="nl-NL"/>
        </w:rPr>
        <w:t xml:space="preserve"> Talmoed hoge scholen zoals ze zijn bekend als “Gateshead Talmudical College” </w:t>
      </w:r>
      <w:r>
        <w:rPr>
          <w:sz w:val="24"/>
          <w:szCs w:val="24"/>
          <w:lang w:val="nl-NL"/>
        </w:rPr>
        <w:t>of</w:t>
      </w:r>
      <w:r w:rsidR="00540893">
        <w:rPr>
          <w:sz w:val="24"/>
          <w:szCs w:val="24"/>
          <w:lang w:val="nl-NL"/>
        </w:rPr>
        <w:t xml:space="preserve"> </w:t>
      </w:r>
      <w:r>
        <w:rPr>
          <w:sz w:val="24"/>
          <w:szCs w:val="24"/>
          <w:lang w:val="nl-NL"/>
        </w:rPr>
        <w:t>“</w:t>
      </w:r>
      <w:r w:rsidR="00540893">
        <w:rPr>
          <w:sz w:val="24"/>
          <w:szCs w:val="24"/>
          <w:lang w:val="nl-NL"/>
        </w:rPr>
        <w:t>Sunderland Talmudical College”, waar Nederlandse jongeren studeren. Een reeks scholen voor jonge dames (Seminaries) valt ook onder dit doel.</w:t>
      </w:r>
    </w:p>
    <w:p w:rsidR="00540893" w:rsidRDefault="00540893" w:rsidP="00150BB3">
      <w:pPr>
        <w:rPr>
          <w:sz w:val="24"/>
          <w:szCs w:val="24"/>
          <w:lang w:val="nl-NL"/>
        </w:rPr>
      </w:pPr>
    </w:p>
    <w:p w:rsidR="00540893" w:rsidRDefault="00540893" w:rsidP="00321179">
      <w:pPr>
        <w:rPr>
          <w:sz w:val="24"/>
          <w:szCs w:val="24"/>
          <w:lang w:val="nl-NL"/>
        </w:rPr>
      </w:pPr>
      <w:r>
        <w:rPr>
          <w:sz w:val="24"/>
          <w:szCs w:val="24"/>
          <w:lang w:val="nl-NL"/>
        </w:rPr>
        <w:t xml:space="preserve">De SCZ heeft donaties ontvangen  uit </w:t>
      </w:r>
      <w:r w:rsidR="00321179">
        <w:rPr>
          <w:sz w:val="24"/>
          <w:szCs w:val="24"/>
          <w:lang w:val="nl-NL"/>
        </w:rPr>
        <w:t>het binnen- en buitenland</w:t>
      </w:r>
      <w:r>
        <w:rPr>
          <w:sz w:val="24"/>
          <w:szCs w:val="24"/>
          <w:lang w:val="nl-NL"/>
        </w:rPr>
        <w:t xml:space="preserve">. Het bestuur denkt, dat dit te wijten is aan de algemene bekendheid van het instituut. </w:t>
      </w:r>
    </w:p>
    <w:p w:rsidR="009E3BAD" w:rsidRDefault="009E3BAD" w:rsidP="00540893">
      <w:pPr>
        <w:rPr>
          <w:sz w:val="24"/>
          <w:szCs w:val="24"/>
          <w:lang w:val="nl-NL"/>
        </w:rPr>
      </w:pPr>
    </w:p>
    <w:p w:rsidR="00540893" w:rsidRDefault="00540893" w:rsidP="00540893">
      <w:pPr>
        <w:rPr>
          <w:sz w:val="24"/>
          <w:szCs w:val="24"/>
          <w:lang w:val="nl-NL"/>
        </w:rPr>
      </w:pPr>
      <w:r>
        <w:rPr>
          <w:sz w:val="24"/>
          <w:szCs w:val="24"/>
          <w:lang w:val="nl-NL"/>
        </w:rPr>
        <w:t>Bestuurders ontvangen geen vergoeding, noch declareren ze kosten aan de stichting. Op dit moment heeft de stichting geen werknemer (meer) in dienst. Er is besloten, voorlopig niemand in dienst te nemen. Werkzaamheden, die het bestuur zelf niet kan uitvoeren, worden in opdracht</w:t>
      </w:r>
      <w:r w:rsidR="00854E32">
        <w:rPr>
          <w:sz w:val="24"/>
          <w:szCs w:val="24"/>
          <w:lang w:val="nl-NL"/>
        </w:rPr>
        <w:t xml:space="preserve"> en</w:t>
      </w:r>
      <w:r>
        <w:rPr>
          <w:sz w:val="24"/>
          <w:szCs w:val="24"/>
          <w:lang w:val="nl-NL"/>
        </w:rPr>
        <w:t xml:space="preserve"> tegen betaling </w:t>
      </w:r>
      <w:r w:rsidR="00854E32">
        <w:rPr>
          <w:sz w:val="24"/>
          <w:szCs w:val="24"/>
          <w:lang w:val="nl-NL"/>
        </w:rPr>
        <w:t>uitbesteed</w:t>
      </w:r>
      <w:r>
        <w:rPr>
          <w:sz w:val="24"/>
          <w:szCs w:val="24"/>
          <w:lang w:val="nl-NL"/>
        </w:rPr>
        <w:t xml:space="preserve">. </w:t>
      </w:r>
    </w:p>
    <w:p w:rsidR="0026333C" w:rsidRDefault="0026333C" w:rsidP="00307000">
      <w:pPr>
        <w:rPr>
          <w:sz w:val="24"/>
          <w:szCs w:val="24"/>
          <w:lang w:val="nl-NL"/>
        </w:rPr>
      </w:pPr>
    </w:p>
    <w:p w:rsidR="00307000" w:rsidRDefault="00B02CBC" w:rsidP="00307000">
      <w:pPr>
        <w:rPr>
          <w:sz w:val="24"/>
          <w:szCs w:val="24"/>
          <w:lang w:val="nl-NL"/>
        </w:rPr>
      </w:pPr>
      <w:r>
        <w:rPr>
          <w:sz w:val="24"/>
          <w:szCs w:val="24"/>
          <w:lang w:val="nl-NL"/>
        </w:rPr>
        <w:t>Er is al in 2019 een einde gemaakt aan het aantrekken van vrijwilligers met de wettelijke betal</w:t>
      </w:r>
      <w:r w:rsidR="00854E32">
        <w:rPr>
          <w:sz w:val="24"/>
          <w:szCs w:val="24"/>
          <w:lang w:val="nl-NL"/>
        </w:rPr>
        <w:t>ings</w:t>
      </w:r>
      <w:r>
        <w:rPr>
          <w:sz w:val="24"/>
          <w:szCs w:val="24"/>
          <w:lang w:val="nl-NL"/>
        </w:rPr>
        <w:t>regeling. De rompslomp was groot, de vergoeding stond niet in relatie tot de geleverde diensten. (Hulp voor jongeren met achterstand bij de studie van Thora gerelateerde vakken)</w:t>
      </w:r>
      <w:r w:rsidR="00307000">
        <w:rPr>
          <w:sz w:val="24"/>
          <w:szCs w:val="24"/>
          <w:lang w:val="nl-NL"/>
        </w:rPr>
        <w:t>.</w:t>
      </w:r>
    </w:p>
    <w:p w:rsidR="0026333C" w:rsidRDefault="0026333C" w:rsidP="00307000">
      <w:pPr>
        <w:rPr>
          <w:sz w:val="24"/>
          <w:szCs w:val="24"/>
          <w:lang w:val="nl-NL"/>
        </w:rPr>
      </w:pPr>
    </w:p>
    <w:p w:rsidR="00540893" w:rsidRDefault="00307000" w:rsidP="00540893">
      <w:pPr>
        <w:rPr>
          <w:sz w:val="24"/>
          <w:szCs w:val="24"/>
          <w:lang w:val="nl-NL"/>
        </w:rPr>
      </w:pPr>
      <w:r>
        <w:rPr>
          <w:sz w:val="24"/>
          <w:szCs w:val="24"/>
          <w:lang w:val="nl-NL"/>
        </w:rPr>
        <w:t>Financieel:</w:t>
      </w:r>
    </w:p>
    <w:p w:rsidR="00307000" w:rsidRDefault="00307000" w:rsidP="00540893">
      <w:pPr>
        <w:rPr>
          <w:sz w:val="24"/>
          <w:szCs w:val="24"/>
          <w:lang w:val="nl-NL"/>
        </w:rPr>
      </w:pPr>
      <w:r>
        <w:rPr>
          <w:sz w:val="24"/>
          <w:szCs w:val="24"/>
          <w:lang w:val="nl-NL"/>
        </w:rPr>
        <w:t xml:space="preserve">Het bestuur besluit, geen uitgaven te plannen die boven het beschikbare budget zijn. Het beschikbare budget is het geld, dat op de rekening van de ABNAMRO </w:t>
      </w:r>
      <w:r w:rsidR="0026333C">
        <w:rPr>
          <w:sz w:val="24"/>
          <w:szCs w:val="24"/>
          <w:lang w:val="nl-NL"/>
        </w:rPr>
        <w:t xml:space="preserve">bank </w:t>
      </w:r>
      <w:r>
        <w:rPr>
          <w:sz w:val="24"/>
          <w:szCs w:val="24"/>
          <w:lang w:val="nl-NL"/>
        </w:rPr>
        <w:t xml:space="preserve">staat. </w:t>
      </w:r>
    </w:p>
    <w:p w:rsidR="00307000" w:rsidRDefault="00307000" w:rsidP="00540893">
      <w:pPr>
        <w:rPr>
          <w:sz w:val="24"/>
          <w:szCs w:val="24"/>
          <w:lang w:val="nl-NL"/>
        </w:rPr>
      </w:pPr>
      <w:r>
        <w:rPr>
          <w:sz w:val="24"/>
          <w:szCs w:val="24"/>
          <w:lang w:val="nl-NL"/>
        </w:rPr>
        <w:t xml:space="preserve">Om dit te handhaven worden alle aanvragen centraal afgehandeld. </w:t>
      </w:r>
    </w:p>
    <w:p w:rsidR="00307000" w:rsidRDefault="00307000" w:rsidP="00540893">
      <w:pPr>
        <w:rPr>
          <w:sz w:val="24"/>
          <w:szCs w:val="24"/>
          <w:lang w:val="nl-NL"/>
        </w:rPr>
      </w:pPr>
    </w:p>
    <w:p w:rsidR="00540893" w:rsidRDefault="00540893" w:rsidP="00540893">
      <w:pPr>
        <w:rPr>
          <w:sz w:val="24"/>
          <w:szCs w:val="24"/>
          <w:lang w:val="nl-NL"/>
        </w:rPr>
      </w:pPr>
      <w:r>
        <w:rPr>
          <w:sz w:val="24"/>
          <w:szCs w:val="24"/>
          <w:lang w:val="nl-NL"/>
        </w:rPr>
        <w:t>Verwachtingen:</w:t>
      </w:r>
    </w:p>
    <w:p w:rsidR="00540893" w:rsidRDefault="00540893" w:rsidP="00540893">
      <w:pPr>
        <w:rPr>
          <w:sz w:val="24"/>
          <w:szCs w:val="24"/>
          <w:lang w:val="nl-NL"/>
        </w:rPr>
      </w:pPr>
      <w:r>
        <w:rPr>
          <w:sz w:val="24"/>
          <w:szCs w:val="24"/>
          <w:lang w:val="nl-NL"/>
        </w:rPr>
        <w:t xml:space="preserve">Het bestuur verwacht voor de volgende jaren een toename </w:t>
      </w:r>
      <w:r w:rsidR="00860FD1">
        <w:rPr>
          <w:sz w:val="24"/>
          <w:szCs w:val="24"/>
          <w:lang w:val="nl-NL"/>
        </w:rPr>
        <w:t>v</w:t>
      </w:r>
      <w:r>
        <w:rPr>
          <w:sz w:val="24"/>
          <w:szCs w:val="24"/>
          <w:lang w:val="nl-NL"/>
        </w:rPr>
        <w:t xml:space="preserve">an aanvragen voor studie-bijlage </w:t>
      </w:r>
      <w:r w:rsidR="00F90274">
        <w:rPr>
          <w:sz w:val="24"/>
          <w:szCs w:val="24"/>
          <w:lang w:val="nl-NL"/>
        </w:rPr>
        <w:t>in de Talmoed en andere Joods orthodox belijdende vakken. Het bestuur zal van geval</w:t>
      </w:r>
      <w:r w:rsidR="00860FD1">
        <w:rPr>
          <w:sz w:val="24"/>
          <w:szCs w:val="24"/>
          <w:lang w:val="nl-NL"/>
        </w:rPr>
        <w:t xml:space="preserve"> tot geval</w:t>
      </w:r>
      <w:r w:rsidR="00F90274">
        <w:rPr>
          <w:sz w:val="24"/>
          <w:szCs w:val="24"/>
          <w:lang w:val="nl-NL"/>
        </w:rPr>
        <w:t xml:space="preserve"> oordelen, wie uit de beperkte middelen een bijdrage zal ontvangen. Het bestuur acht zich niet verplicht, op “bezwaarschriften” in te gaan. </w:t>
      </w:r>
      <w:r w:rsidR="00A81A5F">
        <w:rPr>
          <w:sz w:val="24"/>
          <w:szCs w:val="24"/>
          <w:lang w:val="nl-NL"/>
        </w:rPr>
        <w:t>Noch wil het bestuur op zich nemen, om op alle aanvragen (per brief / email of mondelijk) in te gaan.</w:t>
      </w:r>
    </w:p>
    <w:p w:rsidR="00F90274" w:rsidRDefault="00F90274" w:rsidP="00540893">
      <w:pPr>
        <w:rPr>
          <w:sz w:val="24"/>
          <w:szCs w:val="24"/>
          <w:lang w:val="nl-NL"/>
        </w:rPr>
      </w:pPr>
    </w:p>
    <w:p w:rsidR="00B02CBC" w:rsidRDefault="00B02CBC" w:rsidP="00540893">
      <w:pPr>
        <w:rPr>
          <w:sz w:val="24"/>
          <w:szCs w:val="24"/>
          <w:lang w:val="nl-NL"/>
        </w:rPr>
      </w:pPr>
      <w:r>
        <w:rPr>
          <w:sz w:val="24"/>
          <w:szCs w:val="24"/>
          <w:lang w:val="nl-NL"/>
        </w:rPr>
        <w:t xml:space="preserve">Het bestuur streeft ernaar, een onafhankelijk en vrij patroon te volgen, binnen de </w:t>
      </w:r>
      <w:r w:rsidR="005D1070">
        <w:rPr>
          <w:sz w:val="24"/>
          <w:szCs w:val="24"/>
          <w:lang w:val="nl-NL"/>
        </w:rPr>
        <w:t>grenzen</w:t>
      </w:r>
      <w:r>
        <w:rPr>
          <w:sz w:val="24"/>
          <w:szCs w:val="24"/>
          <w:lang w:val="nl-NL"/>
        </w:rPr>
        <w:t xml:space="preserve"> van de statuten. </w:t>
      </w:r>
    </w:p>
    <w:p w:rsidR="005D1070" w:rsidRDefault="005D1070" w:rsidP="00540893">
      <w:pPr>
        <w:rPr>
          <w:sz w:val="24"/>
          <w:szCs w:val="24"/>
          <w:lang w:val="nl-NL"/>
        </w:rPr>
      </w:pPr>
    </w:p>
    <w:p w:rsidR="005D1070" w:rsidRDefault="005D1070" w:rsidP="00540893">
      <w:pPr>
        <w:rPr>
          <w:sz w:val="24"/>
          <w:szCs w:val="24"/>
          <w:lang w:val="nl-NL"/>
        </w:rPr>
      </w:pPr>
      <w:r>
        <w:rPr>
          <w:sz w:val="24"/>
          <w:szCs w:val="24"/>
          <w:lang w:val="nl-NL"/>
        </w:rPr>
        <w:t xml:space="preserve">Het bestuur besluit, geen aanpassing van het beleid te besluiten, zolang deze lijn wordt gevolgd. </w:t>
      </w:r>
    </w:p>
    <w:p w:rsidR="00860FD1" w:rsidRDefault="00860FD1" w:rsidP="00540893">
      <w:pPr>
        <w:rPr>
          <w:sz w:val="24"/>
          <w:szCs w:val="24"/>
          <w:lang w:val="nl-NL"/>
        </w:rPr>
      </w:pPr>
    </w:p>
    <w:p w:rsidR="005D1070" w:rsidRDefault="005D1070" w:rsidP="00540893">
      <w:pPr>
        <w:rPr>
          <w:sz w:val="24"/>
          <w:szCs w:val="24"/>
          <w:lang w:val="nl-NL"/>
        </w:rPr>
      </w:pPr>
      <w:r>
        <w:rPr>
          <w:sz w:val="24"/>
          <w:szCs w:val="24"/>
          <w:lang w:val="nl-NL"/>
        </w:rPr>
        <w:t>Geschreven begin December 2020, namens het bestuur</w:t>
      </w:r>
    </w:p>
    <w:p w:rsidR="00860FD1" w:rsidRDefault="00860FD1" w:rsidP="00540893">
      <w:pPr>
        <w:rPr>
          <w:sz w:val="24"/>
          <w:szCs w:val="24"/>
          <w:lang w:val="nl-NL"/>
        </w:rPr>
      </w:pPr>
    </w:p>
    <w:p w:rsidR="005D1070" w:rsidRDefault="00860FD1" w:rsidP="00540893">
      <w:pPr>
        <w:rPr>
          <w:sz w:val="24"/>
          <w:szCs w:val="24"/>
          <w:lang w:val="nl-NL"/>
        </w:rPr>
      </w:pPr>
      <w:r w:rsidRPr="00860FD1">
        <w:rPr>
          <w:sz w:val="24"/>
          <w:szCs w:val="24"/>
          <w:lang w:val="nl-NL"/>
        </w:rPr>
        <w:t>Stichting Chacham Zwi</w:t>
      </w:r>
    </w:p>
    <w:p w:rsidR="005D1070" w:rsidRPr="005D1070" w:rsidRDefault="005D1070" w:rsidP="00540893">
      <w:pPr>
        <w:rPr>
          <w:sz w:val="24"/>
          <w:szCs w:val="24"/>
          <w:lang w:val="en-US"/>
        </w:rPr>
      </w:pPr>
      <w:r w:rsidRPr="005D1070">
        <w:rPr>
          <w:sz w:val="24"/>
          <w:szCs w:val="24"/>
          <w:lang w:val="en-US"/>
        </w:rPr>
        <w:t>H</w:t>
      </w:r>
      <w:r w:rsidR="00860FD1">
        <w:rPr>
          <w:sz w:val="24"/>
          <w:szCs w:val="24"/>
          <w:lang w:val="en-US"/>
        </w:rPr>
        <w:t>.</w:t>
      </w:r>
      <w:r w:rsidRPr="005D1070">
        <w:rPr>
          <w:sz w:val="24"/>
          <w:szCs w:val="24"/>
          <w:lang w:val="en-US"/>
        </w:rPr>
        <w:t>E</w:t>
      </w:r>
      <w:r w:rsidR="00860FD1">
        <w:rPr>
          <w:sz w:val="24"/>
          <w:szCs w:val="24"/>
          <w:lang w:val="en-US"/>
        </w:rPr>
        <w:t>.</w:t>
      </w:r>
      <w:r w:rsidRPr="005D1070">
        <w:rPr>
          <w:sz w:val="24"/>
          <w:szCs w:val="24"/>
          <w:lang w:val="en-US"/>
        </w:rPr>
        <w:t xml:space="preserve"> Meisner</w:t>
      </w:r>
    </w:p>
    <w:p w:rsidR="00B02CBC" w:rsidRPr="005D1070" w:rsidRDefault="00B02CBC" w:rsidP="00540893">
      <w:pPr>
        <w:rPr>
          <w:sz w:val="24"/>
          <w:szCs w:val="24"/>
          <w:lang w:val="en-US"/>
        </w:rPr>
      </w:pPr>
    </w:p>
    <w:p w:rsidR="00B02CBC" w:rsidRPr="005D1070" w:rsidRDefault="00B02CBC" w:rsidP="00540893">
      <w:pPr>
        <w:rPr>
          <w:sz w:val="24"/>
          <w:szCs w:val="24"/>
          <w:lang w:val="en-US"/>
        </w:rPr>
      </w:pPr>
    </w:p>
    <w:p w:rsidR="00F90274" w:rsidRPr="005D1070" w:rsidRDefault="00F90274" w:rsidP="00540893">
      <w:pPr>
        <w:rPr>
          <w:sz w:val="24"/>
          <w:szCs w:val="24"/>
          <w:lang w:val="en-US"/>
        </w:rPr>
      </w:pPr>
    </w:p>
    <w:sectPr w:rsidR="00F90274" w:rsidRPr="005D1070" w:rsidSect="006B7A26">
      <w:footerReference w:type="default" r:id="rId9"/>
      <w:headerReference w:type="first" r:id="rId10"/>
      <w:pgSz w:w="11906" w:h="16838" w:code="9"/>
      <w:pgMar w:top="3509" w:right="1417" w:bottom="1152" w:left="1417" w:header="1135" w:footer="708"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989" w:rsidRDefault="00905989">
      <w:r>
        <w:separator/>
      </w:r>
    </w:p>
  </w:endnote>
  <w:endnote w:type="continuationSeparator" w:id="0">
    <w:p w:rsidR="00905989" w:rsidRDefault="0090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E32" w:rsidRDefault="00854E32">
    <w:pPr>
      <w:pStyle w:val="Voettekst"/>
      <w:jc w:val="right"/>
    </w:pPr>
    <w:r>
      <w:fldChar w:fldCharType="begin"/>
    </w:r>
    <w:r>
      <w:instrText xml:space="preserve"> PAGE   \* MERGEFORMAT </w:instrText>
    </w:r>
    <w:r>
      <w:fldChar w:fldCharType="separate"/>
    </w:r>
    <w:r w:rsidR="00DF1217">
      <w:rPr>
        <w:noProof/>
      </w:rPr>
      <w:t>3</w:t>
    </w:r>
    <w:r>
      <w:rPr>
        <w:noProof/>
      </w:rPr>
      <w:fldChar w:fldCharType="end"/>
    </w:r>
  </w:p>
  <w:p w:rsidR="00854E32" w:rsidRDefault="00854E32">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989" w:rsidRDefault="00905989">
      <w:r>
        <w:separator/>
      </w:r>
    </w:p>
  </w:footnote>
  <w:footnote w:type="continuationSeparator" w:id="0">
    <w:p w:rsidR="00905989" w:rsidRDefault="00905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E32" w:rsidRDefault="00905989">
    <w:r>
      <w:rPr>
        <w:noProof/>
        <w:lang w:val="en-US"/>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2049" type="#_x0000_t144" style="position:absolute;margin-left:48pt;margin-top:-6.75pt;width:299.25pt;height:147.75pt;z-index:-251656192" fillcolor="black">
          <v:shadow color="#868686"/>
          <v:textpath style="font-family:&quot;Miriam&quot;;font-size:44pt;font-weight:bold" fitshape="t" trim="t" string="כולל חכם צבי"/>
        </v:shape>
      </w:pict>
    </w:r>
  </w:p>
  <w:p w:rsidR="00854E32" w:rsidRDefault="00854E32"/>
  <w:p w:rsidR="00854E32" w:rsidRDefault="00854E32"/>
  <w:p w:rsidR="00854E32" w:rsidRDefault="00905989">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54pt;margin-top:36.6pt;width:306pt;height:24.75pt;z-index:-251655168" fillcolor="black">
          <v:shadow color="#868686"/>
          <v:textpath style="font-family:&quot;Arial Black&quot;;font-size:24pt;v-text-kern:t" trim="t" fitpath="t" string="Stichting Chacham Zwi"/>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3B15FE"/>
    <w:multiLevelType w:val="hybridMultilevel"/>
    <w:tmpl w:val="E4760E0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6DF"/>
    <w:rsid w:val="00030F75"/>
    <w:rsid w:val="0003195E"/>
    <w:rsid w:val="000A590E"/>
    <w:rsid w:val="000D3DB8"/>
    <w:rsid w:val="000E335E"/>
    <w:rsid w:val="000F1498"/>
    <w:rsid w:val="00150BB3"/>
    <w:rsid w:val="00186FF1"/>
    <w:rsid w:val="001933FE"/>
    <w:rsid w:val="001C03E2"/>
    <w:rsid w:val="00201140"/>
    <w:rsid w:val="00245D8C"/>
    <w:rsid w:val="0026333C"/>
    <w:rsid w:val="002B2FF1"/>
    <w:rsid w:val="002E5368"/>
    <w:rsid w:val="00300F30"/>
    <w:rsid w:val="0030675A"/>
    <w:rsid w:val="00307000"/>
    <w:rsid w:val="00311060"/>
    <w:rsid w:val="003123F1"/>
    <w:rsid w:val="00321179"/>
    <w:rsid w:val="00321F99"/>
    <w:rsid w:val="00345273"/>
    <w:rsid w:val="003646DF"/>
    <w:rsid w:val="00384380"/>
    <w:rsid w:val="003D07B9"/>
    <w:rsid w:val="003F1573"/>
    <w:rsid w:val="004060D2"/>
    <w:rsid w:val="00413BE4"/>
    <w:rsid w:val="00494CF0"/>
    <w:rsid w:val="004B4063"/>
    <w:rsid w:val="004B5F0A"/>
    <w:rsid w:val="004F10EE"/>
    <w:rsid w:val="004F5CAE"/>
    <w:rsid w:val="005011A6"/>
    <w:rsid w:val="005024CB"/>
    <w:rsid w:val="00540893"/>
    <w:rsid w:val="00546415"/>
    <w:rsid w:val="00554BE8"/>
    <w:rsid w:val="00564BFE"/>
    <w:rsid w:val="005D1070"/>
    <w:rsid w:val="00613791"/>
    <w:rsid w:val="006202E7"/>
    <w:rsid w:val="00637C5B"/>
    <w:rsid w:val="0068134C"/>
    <w:rsid w:val="006B7A26"/>
    <w:rsid w:val="006C3E7F"/>
    <w:rsid w:val="006F3691"/>
    <w:rsid w:val="007005E5"/>
    <w:rsid w:val="00701D79"/>
    <w:rsid w:val="00702B09"/>
    <w:rsid w:val="0071790C"/>
    <w:rsid w:val="007C01FC"/>
    <w:rsid w:val="007D2B7D"/>
    <w:rsid w:val="007F36EA"/>
    <w:rsid w:val="00830F11"/>
    <w:rsid w:val="00854E32"/>
    <w:rsid w:val="00860FD1"/>
    <w:rsid w:val="00865E75"/>
    <w:rsid w:val="008C4C05"/>
    <w:rsid w:val="008E7758"/>
    <w:rsid w:val="00905989"/>
    <w:rsid w:val="00950403"/>
    <w:rsid w:val="00973A15"/>
    <w:rsid w:val="009A6A46"/>
    <w:rsid w:val="009D23DD"/>
    <w:rsid w:val="009E3BAD"/>
    <w:rsid w:val="009E5CB0"/>
    <w:rsid w:val="009F0D0C"/>
    <w:rsid w:val="00A14EBB"/>
    <w:rsid w:val="00A81A5F"/>
    <w:rsid w:val="00AD2A55"/>
    <w:rsid w:val="00B02CBC"/>
    <w:rsid w:val="00B1778F"/>
    <w:rsid w:val="00B6116C"/>
    <w:rsid w:val="00B6393F"/>
    <w:rsid w:val="00B672FB"/>
    <w:rsid w:val="00C27648"/>
    <w:rsid w:val="00C4051B"/>
    <w:rsid w:val="00C4524C"/>
    <w:rsid w:val="00C60133"/>
    <w:rsid w:val="00CA6FDE"/>
    <w:rsid w:val="00CD6158"/>
    <w:rsid w:val="00D10A75"/>
    <w:rsid w:val="00D416CA"/>
    <w:rsid w:val="00D91C32"/>
    <w:rsid w:val="00DA7811"/>
    <w:rsid w:val="00DB3143"/>
    <w:rsid w:val="00DF1217"/>
    <w:rsid w:val="00E02C25"/>
    <w:rsid w:val="00E10741"/>
    <w:rsid w:val="00E11A02"/>
    <w:rsid w:val="00E30D86"/>
    <w:rsid w:val="00E82177"/>
    <w:rsid w:val="00E8462E"/>
    <w:rsid w:val="00E94E1A"/>
    <w:rsid w:val="00EB1178"/>
    <w:rsid w:val="00EB4FA3"/>
    <w:rsid w:val="00EC578A"/>
    <w:rsid w:val="00ED3D8C"/>
    <w:rsid w:val="00EF0128"/>
    <w:rsid w:val="00EF60AC"/>
    <w:rsid w:val="00F46AE8"/>
    <w:rsid w:val="00F51B52"/>
    <w:rsid w:val="00F90274"/>
    <w:rsid w:val="00FC23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Times New Roman" w:hAnsi="Times New Roman" w:cs="Times New Roman"/>
      <w:sz w:val="20"/>
      <w:szCs w:val="20"/>
      <w:lang w:val="en-GB"/>
    </w:rPr>
  </w:style>
  <w:style w:type="paragraph" w:styleId="Kop1">
    <w:name w:val="heading 1"/>
    <w:basedOn w:val="Standaard"/>
    <w:next w:val="Standaard"/>
    <w:link w:val="Kop1Char"/>
    <w:uiPriority w:val="99"/>
    <w:qFormat/>
    <w:pPr>
      <w:keepNext/>
      <w:jc w:val="center"/>
      <w:outlineLvl w:val="0"/>
    </w:pPr>
    <w:rPr>
      <w:rFonts w:ascii="Georgia" w:hAnsi="Georgia"/>
      <w:b/>
      <w:bCs/>
      <w:sz w:val="22"/>
      <w:szCs w:val="22"/>
    </w:rPr>
  </w:style>
  <w:style w:type="paragraph" w:styleId="Kop2">
    <w:name w:val="heading 2"/>
    <w:basedOn w:val="Standaard"/>
    <w:next w:val="Standaard"/>
    <w:link w:val="Kop2Char"/>
    <w:uiPriority w:val="99"/>
    <w:qFormat/>
    <w:pPr>
      <w:keepNext/>
      <w:outlineLvl w:val="1"/>
    </w:pPr>
    <w:rPr>
      <w:rFonts w:ascii="Georgia" w:hAnsi="Georgia"/>
      <w:i/>
      <w:iCs/>
      <w:sz w:val="18"/>
      <w:szCs w:val="18"/>
    </w:rPr>
  </w:style>
  <w:style w:type="paragraph" w:styleId="Kop3">
    <w:name w:val="heading 3"/>
    <w:basedOn w:val="Standaard"/>
    <w:next w:val="Standaard"/>
    <w:link w:val="Kop3Char"/>
    <w:uiPriority w:val="99"/>
    <w:qFormat/>
    <w:pPr>
      <w:keepNext/>
      <w:jc w:val="center"/>
      <w:outlineLvl w:val="2"/>
    </w:pPr>
    <w:rPr>
      <w:rFonts w:ascii="Georgia" w:hAnsi="Georgia"/>
      <w:b/>
      <w:bCs/>
      <w:spacing w:val="20"/>
      <w:sz w:val="16"/>
      <w:szCs w:val="16"/>
    </w:rPr>
  </w:style>
  <w:style w:type="paragraph" w:styleId="Kop4">
    <w:name w:val="heading 4"/>
    <w:basedOn w:val="Standaard"/>
    <w:next w:val="Standaard"/>
    <w:link w:val="Kop4Char"/>
    <w:uiPriority w:val="99"/>
    <w:qFormat/>
    <w:pPr>
      <w:keepNext/>
      <w:outlineLvl w:val="3"/>
    </w:pPr>
    <w:rPr>
      <w:b/>
      <w:bCs/>
      <w:sz w:val="24"/>
      <w:szCs w:val="24"/>
      <w:lang w:val="nl-NL"/>
    </w:rPr>
  </w:style>
  <w:style w:type="paragraph" w:styleId="Kop5">
    <w:name w:val="heading 5"/>
    <w:basedOn w:val="Standaard"/>
    <w:next w:val="Standaard"/>
    <w:link w:val="Kop5Char"/>
    <w:uiPriority w:val="99"/>
    <w:qFormat/>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Pr>
      <w:rFonts w:ascii="Cambria" w:hAnsi="Cambria" w:cs="Times New Roman"/>
      <w:b/>
      <w:bCs/>
      <w:kern w:val="32"/>
      <w:sz w:val="32"/>
      <w:szCs w:val="32"/>
      <w:lang w:val="en-GB" w:eastAsia="en-US" w:bidi="he-IL"/>
    </w:rPr>
  </w:style>
  <w:style w:type="character" w:customStyle="1" w:styleId="Kop2Char">
    <w:name w:val="Kop 2 Char"/>
    <w:basedOn w:val="Standaardalinea-lettertype"/>
    <w:link w:val="Kop2"/>
    <w:uiPriority w:val="99"/>
    <w:rPr>
      <w:rFonts w:ascii="Cambria" w:hAnsi="Cambria" w:cs="Times New Roman"/>
      <w:b/>
      <w:bCs/>
      <w:i/>
      <w:iCs/>
      <w:sz w:val="28"/>
      <w:szCs w:val="28"/>
      <w:lang w:val="en-GB" w:eastAsia="en-US" w:bidi="he-IL"/>
    </w:rPr>
  </w:style>
  <w:style w:type="character" w:customStyle="1" w:styleId="Kop3Char">
    <w:name w:val="Kop 3 Char"/>
    <w:basedOn w:val="Standaardalinea-lettertype"/>
    <w:link w:val="Kop3"/>
    <w:uiPriority w:val="99"/>
    <w:rPr>
      <w:rFonts w:ascii="Cambria" w:hAnsi="Cambria" w:cs="Times New Roman"/>
      <w:b/>
      <w:bCs/>
      <w:sz w:val="26"/>
      <w:szCs w:val="26"/>
      <w:lang w:val="en-GB" w:eastAsia="en-US" w:bidi="he-IL"/>
    </w:rPr>
  </w:style>
  <w:style w:type="character" w:customStyle="1" w:styleId="Kop4Char">
    <w:name w:val="Kop 4 Char"/>
    <w:basedOn w:val="Standaardalinea-lettertype"/>
    <w:link w:val="Kop4"/>
    <w:uiPriority w:val="9"/>
    <w:semiHidden/>
    <w:rsid w:val="003646DF"/>
    <w:rPr>
      <w:b/>
      <w:bCs/>
      <w:sz w:val="28"/>
      <w:szCs w:val="28"/>
      <w:lang w:val="en-GB"/>
    </w:rPr>
  </w:style>
  <w:style w:type="character" w:customStyle="1" w:styleId="Kop5Char">
    <w:name w:val="Kop 5 Char"/>
    <w:basedOn w:val="Standaardalinea-lettertype"/>
    <w:link w:val="Kop5"/>
    <w:uiPriority w:val="99"/>
    <w:rPr>
      <w:rFonts w:ascii="Calibri" w:hAnsi="Calibri" w:cs="Arial"/>
      <w:b/>
      <w:bCs/>
      <w:i/>
      <w:iCs/>
      <w:sz w:val="26"/>
      <w:szCs w:val="26"/>
      <w:lang w:val="en-GB" w:eastAsia="en-US" w:bidi="he-IL"/>
    </w:rPr>
  </w:style>
  <w:style w:type="paragraph" w:styleId="Ballontekst">
    <w:name w:val="Balloon Text"/>
    <w:basedOn w:val="Standaard"/>
    <w:link w:val="BallontekstChar"/>
    <w:uiPriority w:val="99"/>
    <w:rPr>
      <w:rFonts w:ascii="Tahoma" w:eastAsia="Times New Roman" w:hAnsi="Tahoma"/>
      <w:sz w:val="16"/>
      <w:szCs w:val="16"/>
    </w:rPr>
  </w:style>
  <w:style w:type="character" w:customStyle="1" w:styleId="BallontekstChar">
    <w:name w:val="Ballontekst Char"/>
    <w:basedOn w:val="Standaardalinea-lettertype"/>
    <w:link w:val="Ballontekst"/>
    <w:uiPriority w:val="99"/>
    <w:rPr>
      <w:rFonts w:ascii="Times New Roman" w:hAnsi="Times New Roman" w:cs="Times New Roman"/>
      <w:sz w:val="2"/>
      <w:lang w:val="en-GB" w:eastAsia="en-US" w:bidi="he-IL"/>
    </w:rPr>
  </w:style>
  <w:style w:type="character" w:customStyle="1" w:styleId="Berichtkoplabel">
    <w:name w:val="Berichtkoplabel"/>
    <w:uiPriority w:val="99"/>
    <w:rPr>
      <w:rFonts w:ascii="Arial" w:hAnsi="Arial"/>
      <w:b/>
      <w:spacing w:val="-4"/>
      <w:sz w:val="18"/>
    </w:rPr>
  </w:style>
  <w:style w:type="paragraph" w:customStyle="1" w:styleId="Faxkoptekst">
    <w:name w:val="Faxkoptekst"/>
    <w:basedOn w:val="Standaard"/>
    <w:uiPriority w:val="99"/>
    <w:pPr>
      <w:spacing w:before="240" w:after="60"/>
    </w:pPr>
    <w:rPr>
      <w:lang w:val="nl-NL"/>
    </w:rPr>
  </w:style>
  <w:style w:type="paragraph" w:customStyle="1" w:styleId="Documentlabel">
    <w:name w:val="Documentlabel"/>
    <w:next w:val="Standaard"/>
    <w:uiPriority w:val="99"/>
    <w:pPr>
      <w:spacing w:before="100" w:after="720" w:line="600" w:lineRule="exact"/>
      <w:ind w:left="840"/>
    </w:pPr>
    <w:rPr>
      <w:rFonts w:ascii="Times New Roman" w:hAnsi="Times New Roman" w:cs="Times New Roman"/>
      <w:spacing w:val="-34"/>
      <w:sz w:val="60"/>
      <w:szCs w:val="60"/>
      <w:lang w:val="nl-NL"/>
    </w:rPr>
  </w:style>
  <w:style w:type="paragraph" w:styleId="Plattetekstinspringen">
    <w:name w:val="Body Text Indent"/>
    <w:basedOn w:val="Standaard"/>
    <w:link w:val="PlattetekstinspringenChar"/>
    <w:uiPriority w:val="99"/>
    <w:pPr>
      <w:ind w:left="-567"/>
    </w:pPr>
    <w:rPr>
      <w:sz w:val="24"/>
      <w:szCs w:val="24"/>
      <w:lang w:val="nl-NL"/>
    </w:rPr>
  </w:style>
  <w:style w:type="character" w:customStyle="1" w:styleId="PlattetekstinspringenChar">
    <w:name w:val="Platte tekst inspringen Char"/>
    <w:basedOn w:val="Standaardalinea-lettertype"/>
    <w:link w:val="Plattetekstinspringen"/>
    <w:uiPriority w:val="99"/>
    <w:rPr>
      <w:rFonts w:ascii="Times New Roman" w:hAnsi="Times New Roman" w:cs="Times New Roman"/>
      <w:sz w:val="20"/>
      <w:szCs w:val="20"/>
      <w:lang w:val="en-GB" w:eastAsia="en-US" w:bidi="he-IL"/>
    </w:rPr>
  </w:style>
  <w:style w:type="character" w:styleId="Hyperlink">
    <w:name w:val="Hyperlink"/>
    <w:basedOn w:val="Standaardalinea-lettertype"/>
    <w:uiPriority w:val="99"/>
    <w:rPr>
      <w:rFonts w:ascii="Times New Roman" w:hAnsi="Times New Roman" w:cs="Times New Roman"/>
      <w:color w:val="0000FF"/>
      <w:u w:val="single"/>
    </w:rPr>
  </w:style>
  <w:style w:type="paragraph" w:styleId="Koptekst">
    <w:name w:val="header"/>
    <w:basedOn w:val="Standaard"/>
    <w:link w:val="KoptekstChar"/>
    <w:uiPriority w:val="99"/>
    <w:pPr>
      <w:tabs>
        <w:tab w:val="center" w:pos="4320"/>
        <w:tab w:val="right" w:pos="8640"/>
      </w:tabs>
    </w:pPr>
  </w:style>
  <w:style w:type="character" w:customStyle="1" w:styleId="KoptekstChar">
    <w:name w:val="Koptekst Char"/>
    <w:basedOn w:val="Standaardalinea-lettertype"/>
    <w:link w:val="Koptekst"/>
    <w:uiPriority w:val="99"/>
    <w:rPr>
      <w:rFonts w:ascii="Times New Roman" w:hAnsi="Times New Roman" w:cs="Times New Roman"/>
      <w:sz w:val="20"/>
      <w:szCs w:val="20"/>
      <w:lang w:val="en-GB" w:eastAsia="en-US" w:bidi="he-IL"/>
    </w:rPr>
  </w:style>
  <w:style w:type="paragraph" w:styleId="Voettekst">
    <w:name w:val="footer"/>
    <w:basedOn w:val="Standaard"/>
    <w:link w:val="VoettekstChar"/>
    <w:uiPriority w:val="99"/>
    <w:pPr>
      <w:tabs>
        <w:tab w:val="center" w:pos="4320"/>
        <w:tab w:val="right" w:pos="8640"/>
      </w:tabs>
    </w:pPr>
  </w:style>
  <w:style w:type="character" w:customStyle="1" w:styleId="VoettekstChar">
    <w:name w:val="Voettekst Char"/>
    <w:basedOn w:val="Standaardalinea-lettertype"/>
    <w:link w:val="Voettekst"/>
    <w:uiPriority w:val="99"/>
    <w:rPr>
      <w:rFonts w:ascii="Times New Roman" w:hAnsi="Times New Roman" w:cs="Times New Roman"/>
      <w:lang w:val="en-GB"/>
    </w:rPr>
  </w:style>
  <w:style w:type="character" w:styleId="Paginanummer">
    <w:name w:val="page number"/>
    <w:basedOn w:val="Standaardalinea-lettertype"/>
    <w:uiPriority w:val="99"/>
    <w:rPr>
      <w:rFonts w:ascii="Times New Roman" w:hAnsi="Times New Roman" w:cs="Times New Roman"/>
    </w:rPr>
  </w:style>
  <w:style w:type="character" w:styleId="GevolgdeHyperlink">
    <w:name w:val="FollowedHyperlink"/>
    <w:basedOn w:val="Standaardalinea-lettertype"/>
    <w:uiPriority w:val="99"/>
    <w:rPr>
      <w:rFonts w:ascii="Times New Roman" w:hAnsi="Times New Roman" w:cs="Times New Roman"/>
      <w:color w:val="800080"/>
      <w:u w:val="single"/>
    </w:rPr>
  </w:style>
  <w:style w:type="character" w:customStyle="1" w:styleId="apple-converted-space">
    <w:name w:val="apple-converted-space"/>
    <w:basedOn w:val="Standaardalinea-lettertype"/>
    <w:rsid w:val="00F46AE8"/>
  </w:style>
  <w:style w:type="character" w:styleId="Nadruk">
    <w:name w:val="Emphasis"/>
    <w:basedOn w:val="Standaardalinea-lettertype"/>
    <w:uiPriority w:val="20"/>
    <w:qFormat/>
    <w:rsid w:val="00F46A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Times New Roman" w:hAnsi="Times New Roman" w:cs="Times New Roman"/>
      <w:sz w:val="20"/>
      <w:szCs w:val="20"/>
      <w:lang w:val="en-GB"/>
    </w:rPr>
  </w:style>
  <w:style w:type="paragraph" w:styleId="Kop1">
    <w:name w:val="heading 1"/>
    <w:basedOn w:val="Standaard"/>
    <w:next w:val="Standaard"/>
    <w:link w:val="Kop1Char"/>
    <w:uiPriority w:val="99"/>
    <w:qFormat/>
    <w:pPr>
      <w:keepNext/>
      <w:jc w:val="center"/>
      <w:outlineLvl w:val="0"/>
    </w:pPr>
    <w:rPr>
      <w:rFonts w:ascii="Georgia" w:hAnsi="Georgia"/>
      <w:b/>
      <w:bCs/>
      <w:sz w:val="22"/>
      <w:szCs w:val="22"/>
    </w:rPr>
  </w:style>
  <w:style w:type="paragraph" w:styleId="Kop2">
    <w:name w:val="heading 2"/>
    <w:basedOn w:val="Standaard"/>
    <w:next w:val="Standaard"/>
    <w:link w:val="Kop2Char"/>
    <w:uiPriority w:val="99"/>
    <w:qFormat/>
    <w:pPr>
      <w:keepNext/>
      <w:outlineLvl w:val="1"/>
    </w:pPr>
    <w:rPr>
      <w:rFonts w:ascii="Georgia" w:hAnsi="Georgia"/>
      <w:i/>
      <w:iCs/>
      <w:sz w:val="18"/>
      <w:szCs w:val="18"/>
    </w:rPr>
  </w:style>
  <w:style w:type="paragraph" w:styleId="Kop3">
    <w:name w:val="heading 3"/>
    <w:basedOn w:val="Standaard"/>
    <w:next w:val="Standaard"/>
    <w:link w:val="Kop3Char"/>
    <w:uiPriority w:val="99"/>
    <w:qFormat/>
    <w:pPr>
      <w:keepNext/>
      <w:jc w:val="center"/>
      <w:outlineLvl w:val="2"/>
    </w:pPr>
    <w:rPr>
      <w:rFonts w:ascii="Georgia" w:hAnsi="Georgia"/>
      <w:b/>
      <w:bCs/>
      <w:spacing w:val="20"/>
      <w:sz w:val="16"/>
      <w:szCs w:val="16"/>
    </w:rPr>
  </w:style>
  <w:style w:type="paragraph" w:styleId="Kop4">
    <w:name w:val="heading 4"/>
    <w:basedOn w:val="Standaard"/>
    <w:next w:val="Standaard"/>
    <w:link w:val="Kop4Char"/>
    <w:uiPriority w:val="99"/>
    <w:qFormat/>
    <w:pPr>
      <w:keepNext/>
      <w:outlineLvl w:val="3"/>
    </w:pPr>
    <w:rPr>
      <w:b/>
      <w:bCs/>
      <w:sz w:val="24"/>
      <w:szCs w:val="24"/>
      <w:lang w:val="nl-NL"/>
    </w:rPr>
  </w:style>
  <w:style w:type="paragraph" w:styleId="Kop5">
    <w:name w:val="heading 5"/>
    <w:basedOn w:val="Standaard"/>
    <w:next w:val="Standaard"/>
    <w:link w:val="Kop5Char"/>
    <w:uiPriority w:val="99"/>
    <w:qFormat/>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Pr>
      <w:rFonts w:ascii="Cambria" w:hAnsi="Cambria" w:cs="Times New Roman"/>
      <w:b/>
      <w:bCs/>
      <w:kern w:val="32"/>
      <w:sz w:val="32"/>
      <w:szCs w:val="32"/>
      <w:lang w:val="en-GB" w:eastAsia="en-US" w:bidi="he-IL"/>
    </w:rPr>
  </w:style>
  <w:style w:type="character" w:customStyle="1" w:styleId="Kop2Char">
    <w:name w:val="Kop 2 Char"/>
    <w:basedOn w:val="Standaardalinea-lettertype"/>
    <w:link w:val="Kop2"/>
    <w:uiPriority w:val="99"/>
    <w:rPr>
      <w:rFonts w:ascii="Cambria" w:hAnsi="Cambria" w:cs="Times New Roman"/>
      <w:b/>
      <w:bCs/>
      <w:i/>
      <w:iCs/>
      <w:sz w:val="28"/>
      <w:szCs w:val="28"/>
      <w:lang w:val="en-GB" w:eastAsia="en-US" w:bidi="he-IL"/>
    </w:rPr>
  </w:style>
  <w:style w:type="character" w:customStyle="1" w:styleId="Kop3Char">
    <w:name w:val="Kop 3 Char"/>
    <w:basedOn w:val="Standaardalinea-lettertype"/>
    <w:link w:val="Kop3"/>
    <w:uiPriority w:val="99"/>
    <w:rPr>
      <w:rFonts w:ascii="Cambria" w:hAnsi="Cambria" w:cs="Times New Roman"/>
      <w:b/>
      <w:bCs/>
      <w:sz w:val="26"/>
      <w:szCs w:val="26"/>
      <w:lang w:val="en-GB" w:eastAsia="en-US" w:bidi="he-IL"/>
    </w:rPr>
  </w:style>
  <w:style w:type="character" w:customStyle="1" w:styleId="Kop4Char">
    <w:name w:val="Kop 4 Char"/>
    <w:basedOn w:val="Standaardalinea-lettertype"/>
    <w:link w:val="Kop4"/>
    <w:uiPriority w:val="9"/>
    <w:semiHidden/>
    <w:rsid w:val="003646DF"/>
    <w:rPr>
      <w:b/>
      <w:bCs/>
      <w:sz w:val="28"/>
      <w:szCs w:val="28"/>
      <w:lang w:val="en-GB"/>
    </w:rPr>
  </w:style>
  <w:style w:type="character" w:customStyle="1" w:styleId="Kop5Char">
    <w:name w:val="Kop 5 Char"/>
    <w:basedOn w:val="Standaardalinea-lettertype"/>
    <w:link w:val="Kop5"/>
    <w:uiPriority w:val="99"/>
    <w:rPr>
      <w:rFonts w:ascii="Calibri" w:hAnsi="Calibri" w:cs="Arial"/>
      <w:b/>
      <w:bCs/>
      <w:i/>
      <w:iCs/>
      <w:sz w:val="26"/>
      <w:szCs w:val="26"/>
      <w:lang w:val="en-GB" w:eastAsia="en-US" w:bidi="he-IL"/>
    </w:rPr>
  </w:style>
  <w:style w:type="paragraph" w:styleId="Ballontekst">
    <w:name w:val="Balloon Text"/>
    <w:basedOn w:val="Standaard"/>
    <w:link w:val="BallontekstChar"/>
    <w:uiPriority w:val="99"/>
    <w:rPr>
      <w:rFonts w:ascii="Tahoma" w:eastAsia="Times New Roman" w:hAnsi="Tahoma"/>
      <w:sz w:val="16"/>
      <w:szCs w:val="16"/>
    </w:rPr>
  </w:style>
  <w:style w:type="character" w:customStyle="1" w:styleId="BallontekstChar">
    <w:name w:val="Ballontekst Char"/>
    <w:basedOn w:val="Standaardalinea-lettertype"/>
    <w:link w:val="Ballontekst"/>
    <w:uiPriority w:val="99"/>
    <w:rPr>
      <w:rFonts w:ascii="Times New Roman" w:hAnsi="Times New Roman" w:cs="Times New Roman"/>
      <w:sz w:val="2"/>
      <w:lang w:val="en-GB" w:eastAsia="en-US" w:bidi="he-IL"/>
    </w:rPr>
  </w:style>
  <w:style w:type="character" w:customStyle="1" w:styleId="Berichtkoplabel">
    <w:name w:val="Berichtkoplabel"/>
    <w:uiPriority w:val="99"/>
    <w:rPr>
      <w:rFonts w:ascii="Arial" w:hAnsi="Arial"/>
      <w:b/>
      <w:spacing w:val="-4"/>
      <w:sz w:val="18"/>
    </w:rPr>
  </w:style>
  <w:style w:type="paragraph" w:customStyle="1" w:styleId="Faxkoptekst">
    <w:name w:val="Faxkoptekst"/>
    <w:basedOn w:val="Standaard"/>
    <w:uiPriority w:val="99"/>
    <w:pPr>
      <w:spacing w:before="240" w:after="60"/>
    </w:pPr>
    <w:rPr>
      <w:lang w:val="nl-NL"/>
    </w:rPr>
  </w:style>
  <w:style w:type="paragraph" w:customStyle="1" w:styleId="Documentlabel">
    <w:name w:val="Documentlabel"/>
    <w:next w:val="Standaard"/>
    <w:uiPriority w:val="99"/>
    <w:pPr>
      <w:spacing w:before="100" w:after="720" w:line="600" w:lineRule="exact"/>
      <w:ind w:left="840"/>
    </w:pPr>
    <w:rPr>
      <w:rFonts w:ascii="Times New Roman" w:hAnsi="Times New Roman" w:cs="Times New Roman"/>
      <w:spacing w:val="-34"/>
      <w:sz w:val="60"/>
      <w:szCs w:val="60"/>
      <w:lang w:val="nl-NL"/>
    </w:rPr>
  </w:style>
  <w:style w:type="paragraph" w:styleId="Plattetekstinspringen">
    <w:name w:val="Body Text Indent"/>
    <w:basedOn w:val="Standaard"/>
    <w:link w:val="PlattetekstinspringenChar"/>
    <w:uiPriority w:val="99"/>
    <w:pPr>
      <w:ind w:left="-567"/>
    </w:pPr>
    <w:rPr>
      <w:sz w:val="24"/>
      <w:szCs w:val="24"/>
      <w:lang w:val="nl-NL"/>
    </w:rPr>
  </w:style>
  <w:style w:type="character" w:customStyle="1" w:styleId="PlattetekstinspringenChar">
    <w:name w:val="Platte tekst inspringen Char"/>
    <w:basedOn w:val="Standaardalinea-lettertype"/>
    <w:link w:val="Plattetekstinspringen"/>
    <w:uiPriority w:val="99"/>
    <w:rPr>
      <w:rFonts w:ascii="Times New Roman" w:hAnsi="Times New Roman" w:cs="Times New Roman"/>
      <w:sz w:val="20"/>
      <w:szCs w:val="20"/>
      <w:lang w:val="en-GB" w:eastAsia="en-US" w:bidi="he-IL"/>
    </w:rPr>
  </w:style>
  <w:style w:type="character" w:styleId="Hyperlink">
    <w:name w:val="Hyperlink"/>
    <w:basedOn w:val="Standaardalinea-lettertype"/>
    <w:uiPriority w:val="99"/>
    <w:rPr>
      <w:rFonts w:ascii="Times New Roman" w:hAnsi="Times New Roman" w:cs="Times New Roman"/>
      <w:color w:val="0000FF"/>
      <w:u w:val="single"/>
    </w:rPr>
  </w:style>
  <w:style w:type="paragraph" w:styleId="Koptekst">
    <w:name w:val="header"/>
    <w:basedOn w:val="Standaard"/>
    <w:link w:val="KoptekstChar"/>
    <w:uiPriority w:val="99"/>
    <w:pPr>
      <w:tabs>
        <w:tab w:val="center" w:pos="4320"/>
        <w:tab w:val="right" w:pos="8640"/>
      </w:tabs>
    </w:pPr>
  </w:style>
  <w:style w:type="character" w:customStyle="1" w:styleId="KoptekstChar">
    <w:name w:val="Koptekst Char"/>
    <w:basedOn w:val="Standaardalinea-lettertype"/>
    <w:link w:val="Koptekst"/>
    <w:uiPriority w:val="99"/>
    <w:rPr>
      <w:rFonts w:ascii="Times New Roman" w:hAnsi="Times New Roman" w:cs="Times New Roman"/>
      <w:sz w:val="20"/>
      <w:szCs w:val="20"/>
      <w:lang w:val="en-GB" w:eastAsia="en-US" w:bidi="he-IL"/>
    </w:rPr>
  </w:style>
  <w:style w:type="paragraph" w:styleId="Voettekst">
    <w:name w:val="footer"/>
    <w:basedOn w:val="Standaard"/>
    <w:link w:val="VoettekstChar"/>
    <w:uiPriority w:val="99"/>
    <w:pPr>
      <w:tabs>
        <w:tab w:val="center" w:pos="4320"/>
        <w:tab w:val="right" w:pos="8640"/>
      </w:tabs>
    </w:pPr>
  </w:style>
  <w:style w:type="character" w:customStyle="1" w:styleId="VoettekstChar">
    <w:name w:val="Voettekst Char"/>
    <w:basedOn w:val="Standaardalinea-lettertype"/>
    <w:link w:val="Voettekst"/>
    <w:uiPriority w:val="99"/>
    <w:rPr>
      <w:rFonts w:ascii="Times New Roman" w:hAnsi="Times New Roman" w:cs="Times New Roman"/>
      <w:lang w:val="en-GB"/>
    </w:rPr>
  </w:style>
  <w:style w:type="character" w:styleId="Paginanummer">
    <w:name w:val="page number"/>
    <w:basedOn w:val="Standaardalinea-lettertype"/>
    <w:uiPriority w:val="99"/>
    <w:rPr>
      <w:rFonts w:ascii="Times New Roman" w:hAnsi="Times New Roman" w:cs="Times New Roman"/>
    </w:rPr>
  </w:style>
  <w:style w:type="character" w:styleId="GevolgdeHyperlink">
    <w:name w:val="FollowedHyperlink"/>
    <w:basedOn w:val="Standaardalinea-lettertype"/>
    <w:uiPriority w:val="99"/>
    <w:rPr>
      <w:rFonts w:ascii="Times New Roman" w:hAnsi="Times New Roman" w:cs="Times New Roman"/>
      <w:color w:val="800080"/>
      <w:u w:val="single"/>
    </w:rPr>
  </w:style>
  <w:style w:type="character" w:customStyle="1" w:styleId="apple-converted-space">
    <w:name w:val="apple-converted-space"/>
    <w:basedOn w:val="Standaardalinea-lettertype"/>
    <w:rsid w:val="00F46AE8"/>
  </w:style>
  <w:style w:type="character" w:styleId="Nadruk">
    <w:name w:val="Emphasis"/>
    <w:basedOn w:val="Standaardalinea-lettertype"/>
    <w:uiPriority w:val="20"/>
    <w:qFormat/>
    <w:rsid w:val="00F46A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0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magnus.n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916</Words>
  <Characters>5038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Faxbericht</vt:lpstr>
    </vt:vector>
  </TitlesOfParts>
  <Company>PSB</Company>
  <LinksUpToDate>false</LinksUpToDate>
  <CharactersWithSpaces>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Faxbericht</dc:title>
  <dc:creator>elb</dc:creator>
  <cp:lastModifiedBy>E. Meisner</cp:lastModifiedBy>
  <cp:revision>2</cp:revision>
  <cp:lastPrinted>2013-06-26T09:27:00Z</cp:lastPrinted>
  <dcterms:created xsi:type="dcterms:W3CDTF">2020-12-11T11:52:00Z</dcterms:created>
  <dcterms:modified xsi:type="dcterms:W3CDTF">2020-12-11T11:52:00Z</dcterms:modified>
</cp:coreProperties>
</file>