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4A24" w14:textId="77777777" w:rsidR="000F03E4" w:rsidRDefault="001C0C88" w:rsidP="001C0C88">
      <w:pPr>
        <w:jc w:val="center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בס"ד</w:t>
      </w:r>
    </w:p>
    <w:p w14:paraId="34003752" w14:textId="77777777" w:rsidR="001C0C88" w:rsidRPr="00215BAE" w:rsidRDefault="00030880" w:rsidP="001C0C88">
      <w:pPr>
        <w:jc w:val="center"/>
        <w:rPr>
          <w:b/>
          <w:bCs/>
          <w:color w:val="C00000"/>
          <w:sz w:val="44"/>
          <w:szCs w:val="44"/>
          <w:lang w:val="nl-NL"/>
        </w:rPr>
      </w:pPr>
      <w:r w:rsidRPr="00215BAE">
        <w:rPr>
          <w:b/>
          <w:bCs/>
          <w:color w:val="C00000"/>
          <w:sz w:val="44"/>
          <w:szCs w:val="44"/>
          <w:lang w:val="nl-NL"/>
        </w:rPr>
        <w:t>SJIOE</w:t>
      </w:r>
      <w:r w:rsidR="001C0C88" w:rsidRPr="00215BAE">
        <w:rPr>
          <w:b/>
          <w:bCs/>
          <w:color w:val="C00000"/>
          <w:sz w:val="44"/>
          <w:szCs w:val="44"/>
          <w:lang w:val="nl-NL"/>
        </w:rPr>
        <w:t xml:space="preserve">R VAN RAV M. FRANKENHUIS </w:t>
      </w:r>
    </w:p>
    <w:p w14:paraId="07572261" w14:textId="2F188439" w:rsidR="001C0C88" w:rsidRPr="00215BAE" w:rsidRDefault="001C0C88" w:rsidP="001C0C88">
      <w:pPr>
        <w:jc w:val="center"/>
        <w:rPr>
          <w:b/>
          <w:bCs/>
          <w:color w:val="C00000"/>
          <w:sz w:val="44"/>
          <w:szCs w:val="44"/>
          <w:lang w:val="nl-NL"/>
        </w:rPr>
      </w:pPr>
      <w:r w:rsidRPr="00215BAE">
        <w:rPr>
          <w:b/>
          <w:bCs/>
          <w:color w:val="C00000"/>
          <w:sz w:val="44"/>
          <w:szCs w:val="44"/>
          <w:lang w:val="nl-NL"/>
        </w:rPr>
        <w:t xml:space="preserve">ZONDAG </w:t>
      </w:r>
      <w:r w:rsidR="00C63910">
        <w:rPr>
          <w:b/>
          <w:bCs/>
          <w:color w:val="C00000"/>
          <w:sz w:val="44"/>
          <w:szCs w:val="44"/>
          <w:lang w:val="nl-NL"/>
        </w:rPr>
        <w:t>28 JULI</w:t>
      </w:r>
    </w:p>
    <w:p w14:paraId="34CE91B2" w14:textId="37B85C9F" w:rsidR="001C0C88" w:rsidRDefault="001C0C88" w:rsidP="001C0C88">
      <w:pPr>
        <w:jc w:val="center"/>
        <w:rPr>
          <w:b/>
          <w:bCs/>
          <w:color w:val="C00000"/>
          <w:sz w:val="44"/>
          <w:szCs w:val="44"/>
          <w:lang w:val="nl-NL"/>
        </w:rPr>
      </w:pPr>
      <w:r w:rsidRPr="00215BAE">
        <w:rPr>
          <w:b/>
          <w:bCs/>
          <w:color w:val="C00000"/>
          <w:sz w:val="44"/>
          <w:szCs w:val="44"/>
          <w:lang w:val="nl-NL"/>
        </w:rPr>
        <w:t>20:</w:t>
      </w:r>
      <w:r w:rsidR="00C63910">
        <w:rPr>
          <w:b/>
          <w:bCs/>
          <w:color w:val="C00000"/>
          <w:sz w:val="44"/>
          <w:szCs w:val="44"/>
          <w:lang w:val="nl-NL"/>
        </w:rPr>
        <w:t>30</w:t>
      </w:r>
      <w:r w:rsidRPr="00215BAE">
        <w:rPr>
          <w:b/>
          <w:bCs/>
          <w:color w:val="C00000"/>
          <w:sz w:val="44"/>
          <w:szCs w:val="44"/>
          <w:lang w:val="nl-NL"/>
        </w:rPr>
        <w:t xml:space="preserve"> IN JCC</w:t>
      </w:r>
    </w:p>
    <w:p w14:paraId="36C5FE8D" w14:textId="6BC3D5BC" w:rsidR="00C63910" w:rsidRDefault="00C63910" w:rsidP="001C0C88">
      <w:pPr>
        <w:jc w:val="center"/>
        <w:rPr>
          <w:b/>
          <w:bCs/>
          <w:color w:val="000000" w:themeColor="text1"/>
          <w:sz w:val="40"/>
          <w:szCs w:val="40"/>
          <w:u w:val="single"/>
          <w:rtl/>
          <w:lang w:val="nl-NL"/>
        </w:rPr>
      </w:pPr>
      <w:r>
        <w:rPr>
          <w:rFonts w:hint="cs"/>
          <w:b/>
          <w:bCs/>
          <w:color w:val="000000" w:themeColor="text1"/>
          <w:sz w:val="40"/>
          <w:szCs w:val="40"/>
          <w:u w:val="single"/>
          <w:rtl/>
          <w:lang w:val="nl-NL"/>
        </w:rPr>
        <w:t xml:space="preserve"> בעניין: מתי אפשר לפסוק דין ע"פ </w:t>
      </w:r>
      <w:proofErr w:type="spellStart"/>
      <w:r>
        <w:rPr>
          <w:rFonts w:hint="cs"/>
          <w:b/>
          <w:bCs/>
          <w:color w:val="000000" w:themeColor="text1"/>
          <w:sz w:val="40"/>
          <w:szCs w:val="40"/>
          <w:u w:val="single"/>
          <w:rtl/>
          <w:lang w:val="nl-NL"/>
        </w:rPr>
        <w:t>אומדנא</w:t>
      </w:r>
      <w:proofErr w:type="spellEnd"/>
      <w:r>
        <w:rPr>
          <w:rFonts w:hint="cs"/>
          <w:b/>
          <w:bCs/>
          <w:color w:val="000000" w:themeColor="text1"/>
          <w:sz w:val="40"/>
          <w:szCs w:val="40"/>
          <w:u w:val="single"/>
          <w:rtl/>
          <w:lang w:val="nl-NL"/>
        </w:rPr>
        <w:t xml:space="preserve">   </w:t>
      </w:r>
      <w:bookmarkStart w:id="0" w:name="_GoBack"/>
      <w:bookmarkEnd w:id="0"/>
    </w:p>
    <w:p w14:paraId="7EFB4CCB" w14:textId="6BC3D5BC" w:rsidR="00C63910" w:rsidRPr="00C63910" w:rsidRDefault="00C63910" w:rsidP="001C0C88">
      <w:pPr>
        <w:jc w:val="center"/>
        <w:rPr>
          <w:color w:val="000000" w:themeColor="text1"/>
          <w:sz w:val="36"/>
          <w:szCs w:val="36"/>
          <w:rtl/>
          <w:lang w:val="nl-NL"/>
        </w:rPr>
      </w:pPr>
      <w:r>
        <w:rPr>
          <w:rFonts w:hint="cs"/>
          <w:color w:val="000000" w:themeColor="text1"/>
          <w:sz w:val="36"/>
          <w:szCs w:val="36"/>
          <w:rtl/>
          <w:lang w:val="nl-NL"/>
        </w:rPr>
        <w:t xml:space="preserve">רמב"ם הלכות סנהדרין פרק כ"ד הלכה א </w:t>
      </w:r>
      <w:proofErr w:type="spellStart"/>
      <w:r>
        <w:rPr>
          <w:rFonts w:hint="cs"/>
          <w:color w:val="000000" w:themeColor="text1"/>
          <w:sz w:val="36"/>
          <w:szCs w:val="36"/>
          <w:rtl/>
          <w:lang w:val="nl-NL"/>
        </w:rPr>
        <w:t>וב</w:t>
      </w:r>
      <w:proofErr w:type="spellEnd"/>
      <w:r>
        <w:rPr>
          <w:rFonts w:hint="cs"/>
          <w:color w:val="000000" w:themeColor="text1"/>
          <w:sz w:val="36"/>
          <w:szCs w:val="36"/>
          <w:rtl/>
          <w:lang w:val="nl-NL"/>
        </w:rPr>
        <w:t xml:space="preserve">. ב"ב צ"ג עמוד ב, בסוגיה </w:t>
      </w:r>
      <w:proofErr w:type="spellStart"/>
      <w:r>
        <w:rPr>
          <w:rFonts w:hint="cs"/>
          <w:color w:val="000000" w:themeColor="text1"/>
          <w:sz w:val="36"/>
          <w:szCs w:val="36"/>
          <w:rtl/>
          <w:lang w:val="nl-NL"/>
        </w:rPr>
        <w:t>דגמל</w:t>
      </w:r>
      <w:proofErr w:type="spellEnd"/>
      <w:r>
        <w:rPr>
          <w:rFonts w:hint="cs"/>
          <w:color w:val="000000" w:themeColor="text1"/>
          <w:sz w:val="36"/>
          <w:szCs w:val="36"/>
          <w:rtl/>
          <w:lang w:val="nl-NL"/>
        </w:rPr>
        <w:t xml:space="preserve"> האוחר. ב"ב קנ"ו מתנת שכיב מרע. </w:t>
      </w:r>
      <w:proofErr w:type="spellStart"/>
      <w:r>
        <w:rPr>
          <w:rFonts w:hint="cs"/>
          <w:color w:val="000000" w:themeColor="text1"/>
          <w:sz w:val="36"/>
          <w:szCs w:val="36"/>
          <w:rtl/>
          <w:lang w:val="nl-NL"/>
        </w:rPr>
        <w:t>מהרי"ק</w:t>
      </w:r>
      <w:proofErr w:type="spellEnd"/>
      <w:r>
        <w:rPr>
          <w:rFonts w:hint="cs"/>
          <w:color w:val="000000" w:themeColor="text1"/>
          <w:sz w:val="36"/>
          <w:szCs w:val="36"/>
          <w:rtl/>
          <w:lang w:val="nl-NL"/>
        </w:rPr>
        <w:t xml:space="preserve"> סימן קכ"ט, מתי אפשר לדון ע"פ </w:t>
      </w:r>
      <w:proofErr w:type="spellStart"/>
      <w:r>
        <w:rPr>
          <w:rFonts w:hint="cs"/>
          <w:color w:val="000000" w:themeColor="text1"/>
          <w:sz w:val="36"/>
          <w:szCs w:val="36"/>
          <w:rtl/>
          <w:lang w:val="nl-NL"/>
        </w:rPr>
        <w:t>אומדנא</w:t>
      </w:r>
      <w:proofErr w:type="spellEnd"/>
      <w:r>
        <w:rPr>
          <w:rFonts w:hint="cs"/>
          <w:color w:val="000000" w:themeColor="text1"/>
          <w:sz w:val="36"/>
          <w:szCs w:val="36"/>
          <w:rtl/>
          <w:lang w:val="nl-NL"/>
        </w:rPr>
        <w:t xml:space="preserve">. אבן האזל סנהדרין כ"ד עמוד א, בכוחה של </w:t>
      </w:r>
      <w:proofErr w:type="spellStart"/>
      <w:r>
        <w:rPr>
          <w:rFonts w:hint="cs"/>
          <w:color w:val="000000" w:themeColor="text1"/>
          <w:sz w:val="36"/>
          <w:szCs w:val="36"/>
          <w:rtl/>
          <w:lang w:val="nl-NL"/>
        </w:rPr>
        <w:t>אומדנא</w:t>
      </w:r>
      <w:proofErr w:type="spellEnd"/>
      <w:r>
        <w:rPr>
          <w:rFonts w:hint="cs"/>
          <w:color w:val="000000" w:themeColor="text1"/>
          <w:sz w:val="36"/>
          <w:szCs w:val="36"/>
          <w:rtl/>
          <w:lang w:val="nl-NL"/>
        </w:rPr>
        <w:t xml:space="preserve">. משפט שלמה לפי ביאור המאירי יבמות דף י"ז עמוד ב. </w:t>
      </w:r>
    </w:p>
    <w:p w14:paraId="3A7B7022" w14:textId="77777777" w:rsidR="00C63910" w:rsidRPr="00215BAE" w:rsidRDefault="00C63910" w:rsidP="001C0C88">
      <w:pPr>
        <w:jc w:val="center"/>
        <w:rPr>
          <w:b/>
          <w:bCs/>
          <w:color w:val="C00000"/>
          <w:sz w:val="44"/>
          <w:szCs w:val="44"/>
          <w:lang w:val="nl-NL"/>
        </w:rPr>
      </w:pPr>
    </w:p>
    <w:p w14:paraId="00F1B6E1" w14:textId="77777777" w:rsidR="001C0C88" w:rsidRPr="00052294" w:rsidRDefault="001C0C88" w:rsidP="001C0C88">
      <w:pPr>
        <w:jc w:val="center"/>
        <w:rPr>
          <w:b/>
          <w:bCs/>
          <w:sz w:val="24"/>
          <w:szCs w:val="24"/>
          <w:lang w:val="nl-NL"/>
        </w:rPr>
      </w:pPr>
    </w:p>
    <w:sectPr w:rsidR="001C0C88" w:rsidRPr="00052294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88"/>
    <w:rsid w:val="00030880"/>
    <w:rsid w:val="00052294"/>
    <w:rsid w:val="000F03E4"/>
    <w:rsid w:val="001C0C88"/>
    <w:rsid w:val="00215BAE"/>
    <w:rsid w:val="003F1FB2"/>
    <w:rsid w:val="004B29BA"/>
    <w:rsid w:val="00516952"/>
    <w:rsid w:val="008E6802"/>
    <w:rsid w:val="00C63910"/>
    <w:rsid w:val="00C74702"/>
    <w:rsid w:val="00C96235"/>
    <w:rsid w:val="00EA6776"/>
    <w:rsid w:val="00F60F28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1C27"/>
  <w15:chartTrackingRefBased/>
  <w15:docId w15:val="{83E01C97-C9B3-4E88-BDEC-DA3F5E1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מלכה פרנקנהויז</cp:lastModifiedBy>
  <cp:revision>5</cp:revision>
  <cp:lastPrinted>2019-03-12T16:12:00Z</cp:lastPrinted>
  <dcterms:created xsi:type="dcterms:W3CDTF">2019-03-12T15:51:00Z</dcterms:created>
  <dcterms:modified xsi:type="dcterms:W3CDTF">2019-07-24T05:54:00Z</dcterms:modified>
</cp:coreProperties>
</file>